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90" w:rsidRPr="004E7741" w:rsidRDefault="00E63990" w:rsidP="00147AA5">
      <w:pPr>
        <w:jc w:val="center"/>
        <w:rPr>
          <w:rFonts w:eastAsia="Times New Roman"/>
          <w:color w:val="333333"/>
          <w:sz w:val="32"/>
          <w:szCs w:val="32"/>
        </w:rPr>
      </w:pPr>
      <w:r w:rsidRPr="004E7741">
        <w:rPr>
          <w:color w:val="222222"/>
          <w:sz w:val="32"/>
          <w:szCs w:val="32"/>
          <w:shd w:val="clear" w:color="auto" w:fill="F5F9FD"/>
        </w:rPr>
        <w:t>Внимание! У</w:t>
      </w:r>
      <w:r w:rsidR="00920F53" w:rsidRPr="004E7741">
        <w:rPr>
          <w:color w:val="222222"/>
          <w:sz w:val="32"/>
          <w:szCs w:val="32"/>
          <w:shd w:val="clear" w:color="auto" w:fill="F5F9FD"/>
        </w:rPr>
        <w:t>важаемые абоненты!</w:t>
      </w:r>
    </w:p>
    <w:p w:rsidR="00A33EA5" w:rsidRPr="00147AA5" w:rsidRDefault="00E63990" w:rsidP="00147AA5">
      <w:pPr>
        <w:ind w:firstLine="720"/>
        <w:jc w:val="both"/>
        <w:rPr>
          <w:rFonts w:eastAsia="Times New Roman"/>
          <w:color w:val="333333"/>
          <w:sz w:val="28"/>
          <w:szCs w:val="28"/>
        </w:rPr>
      </w:pPr>
      <w:bookmarkStart w:id="0" w:name="_GoBack"/>
      <w:bookmarkEnd w:id="0"/>
      <w:r w:rsidRPr="00E63990">
        <w:rPr>
          <w:rFonts w:eastAsia="Times New Roman"/>
          <w:color w:val="333333"/>
          <w:sz w:val="28"/>
          <w:szCs w:val="28"/>
        </w:rPr>
        <w:t xml:space="preserve"> </w:t>
      </w:r>
    </w:p>
    <w:p w:rsidR="004E7741" w:rsidRPr="0051080B" w:rsidRDefault="00527C5E" w:rsidP="004E7741">
      <w:pPr>
        <w:tabs>
          <w:tab w:val="left" w:pos="720"/>
        </w:tabs>
        <w:jc w:val="both"/>
        <w:rPr>
          <w:rFonts w:eastAsia="Times New Roman"/>
          <w:b/>
          <w:color w:val="333333"/>
          <w:sz w:val="26"/>
          <w:szCs w:val="26"/>
        </w:rPr>
      </w:pPr>
      <w:r>
        <w:rPr>
          <w:rFonts w:eastAsia="Times New Roman"/>
          <w:color w:val="333333"/>
        </w:rPr>
        <w:t xml:space="preserve"> </w:t>
      </w:r>
      <w:r w:rsidR="007F5668">
        <w:rPr>
          <w:rFonts w:eastAsia="Times New Roman"/>
          <w:color w:val="333333"/>
        </w:rPr>
        <w:t xml:space="preserve">      </w:t>
      </w:r>
      <w:r w:rsidR="000B739D">
        <w:rPr>
          <w:rFonts w:eastAsia="Times New Roman"/>
          <w:color w:val="333333"/>
        </w:rPr>
        <w:t xml:space="preserve"> </w:t>
      </w:r>
      <w:r w:rsidR="00A33EA5" w:rsidRPr="0051080B">
        <w:rPr>
          <w:rFonts w:eastAsia="Times New Roman"/>
          <w:color w:val="333333"/>
          <w:sz w:val="26"/>
          <w:szCs w:val="26"/>
        </w:rPr>
        <w:t xml:space="preserve">В связи с </w:t>
      </w:r>
      <w:r w:rsidR="00257EB3" w:rsidRPr="0051080B">
        <w:rPr>
          <w:rFonts w:eastAsia="Times New Roman"/>
          <w:color w:val="333333"/>
          <w:sz w:val="26"/>
          <w:szCs w:val="26"/>
        </w:rPr>
        <w:t>решением Госстандарта РФ с 01.10.2000г.</w:t>
      </w:r>
      <w:r w:rsidR="00B63A0F" w:rsidRPr="0051080B">
        <w:rPr>
          <w:rFonts w:eastAsia="Times New Roman"/>
          <w:color w:val="333333"/>
          <w:sz w:val="26"/>
          <w:szCs w:val="26"/>
        </w:rPr>
        <w:t xml:space="preserve"> поверка электросчётчиков класса точности 2,5 запрещена</w:t>
      </w:r>
      <w:r w:rsidR="00A33EA5" w:rsidRPr="0051080B">
        <w:rPr>
          <w:rFonts w:eastAsia="Times New Roman"/>
          <w:color w:val="333333"/>
          <w:sz w:val="26"/>
          <w:szCs w:val="26"/>
        </w:rPr>
        <w:t>, о</w:t>
      </w:r>
      <w:r w:rsidR="004E7741" w:rsidRPr="0051080B">
        <w:rPr>
          <w:rFonts w:eastAsia="Times New Roman"/>
          <w:color w:val="333333"/>
          <w:sz w:val="26"/>
          <w:szCs w:val="26"/>
        </w:rPr>
        <w:t xml:space="preserve">днофазные индукционные счетчики класса точности 2,5 </w:t>
      </w:r>
      <w:r w:rsidR="00B63A0F" w:rsidRPr="0051080B">
        <w:rPr>
          <w:rFonts w:eastAsia="Times New Roman"/>
          <w:color w:val="333333"/>
          <w:sz w:val="26"/>
          <w:szCs w:val="26"/>
        </w:rPr>
        <w:t xml:space="preserve">не производятся и </w:t>
      </w:r>
      <w:r w:rsidR="004E7741" w:rsidRPr="0051080B">
        <w:rPr>
          <w:rFonts w:eastAsia="Times New Roman"/>
          <w:color w:val="333333"/>
          <w:sz w:val="26"/>
          <w:szCs w:val="26"/>
        </w:rPr>
        <w:t>исключены из Государственного реестра средств изме</w:t>
      </w:r>
      <w:r w:rsidR="007F5668" w:rsidRPr="0051080B">
        <w:rPr>
          <w:rFonts w:eastAsia="Times New Roman"/>
          <w:color w:val="333333"/>
          <w:sz w:val="26"/>
          <w:szCs w:val="26"/>
        </w:rPr>
        <w:t>рений.</w:t>
      </w:r>
      <w:r w:rsidR="004E7741" w:rsidRPr="0051080B">
        <w:rPr>
          <w:rFonts w:eastAsia="Times New Roman"/>
          <w:color w:val="333333"/>
          <w:sz w:val="26"/>
          <w:szCs w:val="26"/>
        </w:rPr>
        <w:t xml:space="preserve"> Счетчики класса точности 2,5 дорабатывают до истечения срока </w:t>
      </w:r>
      <w:proofErr w:type="spellStart"/>
      <w:r w:rsidR="004E7741" w:rsidRPr="0051080B">
        <w:rPr>
          <w:rFonts w:eastAsia="Times New Roman"/>
          <w:color w:val="333333"/>
          <w:sz w:val="26"/>
          <w:szCs w:val="26"/>
        </w:rPr>
        <w:t>госповерки</w:t>
      </w:r>
      <w:proofErr w:type="spellEnd"/>
      <w:r w:rsidR="004E7741" w:rsidRPr="0051080B">
        <w:rPr>
          <w:rFonts w:eastAsia="Times New Roman"/>
          <w:color w:val="333333"/>
          <w:sz w:val="26"/>
          <w:szCs w:val="26"/>
        </w:rPr>
        <w:t>.</w:t>
      </w:r>
    </w:p>
    <w:p w:rsidR="00806470" w:rsidRPr="0051080B" w:rsidRDefault="009C24B5" w:rsidP="00806470">
      <w:pPr>
        <w:jc w:val="both"/>
        <w:rPr>
          <w:rFonts w:eastAsia="Times New Roman"/>
          <w:color w:val="333333"/>
          <w:sz w:val="26"/>
          <w:szCs w:val="26"/>
        </w:rPr>
      </w:pPr>
      <w:r w:rsidRPr="0051080B">
        <w:rPr>
          <w:rFonts w:eastAsia="Times New Roman"/>
          <w:color w:val="333333"/>
          <w:sz w:val="26"/>
          <w:szCs w:val="26"/>
        </w:rPr>
        <w:t xml:space="preserve">     </w:t>
      </w:r>
      <w:r w:rsidR="000B739D" w:rsidRPr="0051080B">
        <w:rPr>
          <w:rFonts w:eastAsia="Times New Roman"/>
          <w:color w:val="333333"/>
          <w:sz w:val="26"/>
          <w:szCs w:val="26"/>
        </w:rPr>
        <w:t xml:space="preserve">  </w:t>
      </w:r>
      <w:r w:rsidR="00E63990" w:rsidRPr="0051080B">
        <w:rPr>
          <w:rFonts w:eastAsia="Times New Roman"/>
          <w:color w:val="333333"/>
          <w:sz w:val="26"/>
          <w:szCs w:val="26"/>
        </w:rPr>
        <w:t>Для учета электрической энергии должны использоваться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</w:t>
      </w:r>
      <w:r w:rsidR="00B63A0F" w:rsidRPr="0051080B">
        <w:rPr>
          <w:rFonts w:eastAsia="Times New Roman"/>
          <w:color w:val="333333"/>
          <w:sz w:val="26"/>
          <w:szCs w:val="26"/>
        </w:rPr>
        <w:t>.</w:t>
      </w:r>
      <w:r w:rsidR="00E63990" w:rsidRPr="0051080B">
        <w:rPr>
          <w:rFonts w:eastAsia="Times New Roman"/>
          <w:color w:val="333333"/>
          <w:sz w:val="26"/>
          <w:szCs w:val="26"/>
        </w:rPr>
        <w:t xml:space="preserve"> </w:t>
      </w:r>
      <w:bookmarkStart w:id="1" w:name="sub_4166"/>
    </w:p>
    <w:p w:rsidR="00527C5E" w:rsidRPr="0051080B" w:rsidRDefault="00527C5E" w:rsidP="0051080B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51080B">
        <w:rPr>
          <w:rFonts w:eastAsia="Times New Roman"/>
          <w:color w:val="333333"/>
          <w:sz w:val="26"/>
          <w:szCs w:val="26"/>
        </w:rPr>
        <w:t xml:space="preserve">  </w:t>
      </w:r>
      <w:bookmarkEnd w:id="1"/>
      <w:r w:rsidR="00806470" w:rsidRPr="0051080B">
        <w:rPr>
          <w:rFonts w:eastAsia="Times New Roman"/>
          <w:color w:val="333333"/>
          <w:sz w:val="26"/>
          <w:szCs w:val="26"/>
        </w:rPr>
        <w:t xml:space="preserve">Согласно п. </w:t>
      </w:r>
      <w:r w:rsidR="00A172BE" w:rsidRPr="0051080B">
        <w:rPr>
          <w:rFonts w:eastAsia="Times New Roman"/>
          <w:color w:val="333333"/>
          <w:sz w:val="26"/>
          <w:szCs w:val="26"/>
        </w:rPr>
        <w:t>59</w:t>
      </w:r>
      <w:r w:rsidR="00806470" w:rsidRPr="0051080B">
        <w:rPr>
          <w:rFonts w:eastAsia="Times New Roman"/>
          <w:color w:val="333333"/>
          <w:sz w:val="26"/>
          <w:szCs w:val="26"/>
        </w:rPr>
        <w:t xml:space="preserve"> Правил предоставления коммунальных услуг гражданам (утв. постановлением Правительства РФ от </w:t>
      </w:r>
      <w:r w:rsidR="00A172BE" w:rsidRPr="0051080B">
        <w:rPr>
          <w:rFonts w:eastAsia="Times New Roman"/>
          <w:color w:val="333333"/>
          <w:sz w:val="26"/>
          <w:szCs w:val="26"/>
        </w:rPr>
        <w:t>06.05.2011г.</w:t>
      </w:r>
      <w:r w:rsidR="00806470" w:rsidRPr="0051080B">
        <w:rPr>
          <w:rFonts w:eastAsia="Times New Roman"/>
          <w:color w:val="333333"/>
          <w:sz w:val="26"/>
          <w:szCs w:val="26"/>
        </w:rPr>
        <w:t xml:space="preserve"> № </w:t>
      </w:r>
      <w:r w:rsidR="00A172BE" w:rsidRPr="0051080B">
        <w:rPr>
          <w:rFonts w:eastAsia="Times New Roman"/>
          <w:color w:val="333333"/>
          <w:sz w:val="26"/>
          <w:szCs w:val="26"/>
        </w:rPr>
        <w:t>354</w:t>
      </w:r>
      <w:r w:rsidR="00806470" w:rsidRPr="0051080B">
        <w:rPr>
          <w:rFonts w:eastAsia="Times New Roman"/>
          <w:color w:val="333333"/>
          <w:sz w:val="26"/>
          <w:szCs w:val="26"/>
        </w:rPr>
        <w:t xml:space="preserve">) по истечении срока поверки счетчика он становится непригодным к расчетам, и потребитель оплачивает электроэнергию по расчёту.  При этом </w:t>
      </w:r>
      <w:r w:rsidR="00BB76D1" w:rsidRPr="0051080B">
        <w:rPr>
          <w:rFonts w:eastAsia="Times New Roman"/>
          <w:color w:val="333333"/>
          <w:sz w:val="26"/>
          <w:szCs w:val="26"/>
        </w:rPr>
        <w:t xml:space="preserve">в соответствии с п.2 ст.13 «Закона об энергосбережении» № 261 от 23.11.2009г. </w:t>
      </w:r>
      <w:r w:rsidR="0083543B" w:rsidRPr="0051080B">
        <w:rPr>
          <w:rFonts w:eastAsiaTheme="minorHAnsi"/>
          <w:sz w:val="26"/>
          <w:szCs w:val="26"/>
          <w:lang w:eastAsia="en-US"/>
        </w:rPr>
        <w:t>расчёт будет определять количество электроэнергии таким образом, чтобы стимулировать покупателя электрической энергии к осуществлению расчетов на основании данных, определенных при помощи приборов учета электроэнергии.</w:t>
      </w:r>
    </w:p>
    <w:p w:rsidR="00806470" w:rsidRPr="0051080B" w:rsidRDefault="0051080B" w:rsidP="0051080B">
      <w:pPr>
        <w:pStyle w:val="1"/>
        <w:spacing w:before="0"/>
        <w:jc w:val="both"/>
        <w:rPr>
          <w:rFonts w:ascii="Arial" w:eastAsiaTheme="minorHAnsi" w:hAnsi="Arial" w:cs="Arial"/>
          <w:color w:val="auto"/>
          <w:sz w:val="26"/>
          <w:szCs w:val="26"/>
          <w:lang w:eastAsia="en-US"/>
        </w:rPr>
      </w:pPr>
      <w:r w:rsidRPr="0051080B">
        <w:rPr>
          <w:rFonts w:ascii="Arial" w:hAnsi="Arial" w:cs="Arial"/>
          <w:color w:val="222222"/>
          <w:sz w:val="26"/>
          <w:szCs w:val="26"/>
          <w:shd w:val="clear" w:color="auto" w:fill="F5F9FD"/>
        </w:rPr>
        <w:t xml:space="preserve">         </w:t>
      </w:r>
      <w:r w:rsidR="00806470" w:rsidRPr="0051080B">
        <w:rPr>
          <w:rFonts w:ascii="Arial" w:hAnsi="Arial" w:cs="Arial"/>
          <w:color w:val="222222"/>
          <w:sz w:val="26"/>
          <w:szCs w:val="26"/>
          <w:shd w:val="clear" w:color="auto" w:fill="F5F9FD"/>
        </w:rPr>
        <w:t xml:space="preserve">Если </w:t>
      </w:r>
      <w:r w:rsidR="001F42C8" w:rsidRPr="0051080B">
        <w:rPr>
          <w:rFonts w:ascii="Arial" w:hAnsi="Arial" w:cs="Arial"/>
          <w:color w:val="222222"/>
          <w:sz w:val="26"/>
          <w:szCs w:val="26"/>
          <w:shd w:val="clear" w:color="auto" w:fill="F5F9FD"/>
        </w:rPr>
        <w:t>Вы являетесь собственником помещения, то за</w:t>
      </w:r>
      <w:r w:rsidR="00806470" w:rsidRPr="0051080B">
        <w:rPr>
          <w:rFonts w:ascii="Arial" w:hAnsi="Arial" w:cs="Arial"/>
          <w:color w:val="222222"/>
          <w:sz w:val="26"/>
          <w:szCs w:val="26"/>
          <w:shd w:val="clear" w:color="auto" w:fill="F5F9FD"/>
        </w:rPr>
        <w:t xml:space="preserve">мена электросчетчика Ваше бремя, согласно действующему законодательству - п.7 </w:t>
      </w:r>
      <w:r w:rsidR="0083543B" w:rsidRPr="0051080B">
        <w:rPr>
          <w:rFonts w:ascii="Arial" w:eastAsiaTheme="minorHAnsi" w:hAnsi="Arial" w:cs="Arial"/>
          <w:color w:val="auto"/>
          <w:sz w:val="26"/>
          <w:szCs w:val="26"/>
          <w:lang w:eastAsia="en-US"/>
        </w:rPr>
        <w:t>Правил содержания общего имущества в многоквартирном доме (</w:t>
      </w:r>
      <w:proofErr w:type="spellStart"/>
      <w:proofErr w:type="gramStart"/>
      <w:r w:rsidR="0083543B" w:rsidRPr="0051080B">
        <w:rPr>
          <w:rFonts w:ascii="Arial" w:eastAsiaTheme="minorHAnsi" w:hAnsi="Arial" w:cs="Arial"/>
          <w:color w:val="auto"/>
          <w:sz w:val="26"/>
          <w:szCs w:val="26"/>
          <w:lang w:eastAsia="en-US"/>
        </w:rPr>
        <w:t>утв</w:t>
      </w:r>
      <w:proofErr w:type="spellEnd"/>
      <w:proofErr w:type="gramEnd"/>
      <w:r w:rsidR="0083543B" w:rsidRPr="0051080B">
        <w:rPr>
          <w:rFonts w:ascii="Arial" w:eastAsiaTheme="minorHAnsi" w:hAnsi="Arial" w:cs="Arial"/>
          <w:color w:val="auto"/>
          <w:sz w:val="26"/>
          <w:szCs w:val="26"/>
          <w:lang w:eastAsia="en-US"/>
        </w:rPr>
        <w:t xml:space="preserve"> </w:t>
      </w:r>
      <w:r w:rsidR="00806470" w:rsidRPr="0051080B">
        <w:rPr>
          <w:rFonts w:ascii="Arial" w:hAnsi="Arial" w:cs="Arial"/>
          <w:color w:val="222222"/>
          <w:sz w:val="26"/>
          <w:szCs w:val="26"/>
          <w:shd w:val="clear" w:color="auto" w:fill="F5F9FD"/>
        </w:rPr>
        <w:t>Постановлени</w:t>
      </w:r>
      <w:r w:rsidR="0083543B" w:rsidRPr="0051080B">
        <w:rPr>
          <w:rFonts w:ascii="Arial" w:hAnsi="Arial" w:cs="Arial"/>
          <w:color w:val="222222"/>
          <w:sz w:val="26"/>
          <w:szCs w:val="26"/>
          <w:shd w:val="clear" w:color="auto" w:fill="F5F9FD"/>
        </w:rPr>
        <w:t>ем</w:t>
      </w:r>
      <w:r w:rsidR="00806470" w:rsidRPr="0051080B">
        <w:rPr>
          <w:rFonts w:ascii="Arial" w:hAnsi="Arial" w:cs="Arial"/>
          <w:color w:val="222222"/>
          <w:sz w:val="26"/>
          <w:szCs w:val="26"/>
          <w:shd w:val="clear" w:color="auto" w:fill="F5F9FD"/>
        </w:rPr>
        <w:t xml:space="preserve"> Правительства РФ №491 от 13.08.2006г.</w:t>
      </w:r>
      <w:r w:rsidR="0083543B" w:rsidRPr="0051080B">
        <w:rPr>
          <w:rFonts w:ascii="Arial" w:hAnsi="Arial" w:cs="Arial"/>
          <w:color w:val="222222"/>
          <w:sz w:val="26"/>
          <w:szCs w:val="26"/>
          <w:shd w:val="clear" w:color="auto" w:fill="F5F9FD"/>
        </w:rPr>
        <w:t>)</w:t>
      </w:r>
      <w:r w:rsidR="00806470" w:rsidRPr="0051080B">
        <w:rPr>
          <w:rFonts w:ascii="Arial" w:hAnsi="Arial" w:cs="Arial"/>
          <w:color w:val="222222"/>
          <w:sz w:val="26"/>
          <w:szCs w:val="26"/>
          <w:shd w:val="clear" w:color="auto" w:fill="F5F9FD"/>
        </w:rPr>
        <w:t>, ст.210 Г</w:t>
      </w:r>
      <w:r w:rsidRPr="0051080B">
        <w:rPr>
          <w:rFonts w:ascii="Arial" w:hAnsi="Arial" w:cs="Arial"/>
          <w:color w:val="222222"/>
          <w:sz w:val="26"/>
          <w:szCs w:val="26"/>
          <w:shd w:val="clear" w:color="auto" w:fill="F5F9FD"/>
        </w:rPr>
        <w:t xml:space="preserve">ражданского </w:t>
      </w:r>
      <w:r w:rsidR="00806470" w:rsidRPr="0051080B">
        <w:rPr>
          <w:rFonts w:ascii="Arial" w:hAnsi="Arial" w:cs="Arial"/>
          <w:color w:val="222222"/>
          <w:sz w:val="26"/>
          <w:szCs w:val="26"/>
          <w:shd w:val="clear" w:color="auto" w:fill="F5F9FD"/>
        </w:rPr>
        <w:t>К</w:t>
      </w:r>
      <w:r w:rsidRPr="0051080B">
        <w:rPr>
          <w:rFonts w:ascii="Arial" w:hAnsi="Arial" w:cs="Arial"/>
          <w:color w:val="222222"/>
          <w:sz w:val="26"/>
          <w:szCs w:val="26"/>
          <w:shd w:val="clear" w:color="auto" w:fill="F5F9FD"/>
        </w:rPr>
        <w:t>одекса</w:t>
      </w:r>
      <w:r w:rsidR="00806470" w:rsidRPr="0051080B">
        <w:rPr>
          <w:rFonts w:ascii="Arial" w:hAnsi="Arial" w:cs="Arial"/>
          <w:color w:val="222222"/>
          <w:sz w:val="26"/>
          <w:szCs w:val="26"/>
          <w:shd w:val="clear" w:color="auto" w:fill="F5F9FD"/>
        </w:rPr>
        <w:t xml:space="preserve"> РФ</w:t>
      </w:r>
      <w:r w:rsidRPr="0051080B">
        <w:rPr>
          <w:rFonts w:ascii="Arial" w:hAnsi="Arial" w:cs="Arial"/>
          <w:color w:val="222222"/>
          <w:sz w:val="26"/>
          <w:szCs w:val="26"/>
          <w:shd w:val="clear" w:color="auto" w:fill="F5F9FD"/>
        </w:rPr>
        <w:t>.</w:t>
      </w:r>
    </w:p>
    <w:p w:rsidR="00806470" w:rsidRPr="0051080B" w:rsidRDefault="001F42C8" w:rsidP="00147AA5">
      <w:pPr>
        <w:pStyle w:val="a4"/>
        <w:shd w:val="clear" w:color="auto" w:fill="FCFCFC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222222"/>
          <w:sz w:val="26"/>
          <w:szCs w:val="26"/>
          <w:shd w:val="clear" w:color="auto" w:fill="F5F9FD"/>
        </w:rPr>
      </w:pPr>
      <w:r w:rsidRPr="0051080B">
        <w:rPr>
          <w:rFonts w:ascii="Arial" w:hAnsi="Arial" w:cs="Arial"/>
          <w:b/>
          <w:color w:val="222222"/>
          <w:sz w:val="26"/>
          <w:szCs w:val="26"/>
          <w:shd w:val="clear" w:color="auto" w:fill="F5F9FD"/>
        </w:rPr>
        <w:t xml:space="preserve"> Если Вы - наниматель, то вправе требовать оплаты замены электросчетчика от собственника помещения.</w:t>
      </w:r>
    </w:p>
    <w:p w:rsidR="0051080B" w:rsidRPr="0051080B" w:rsidRDefault="0051080B" w:rsidP="00147AA5">
      <w:pPr>
        <w:pStyle w:val="a4"/>
        <w:shd w:val="clear" w:color="auto" w:fill="FCFCFC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222222"/>
          <w:sz w:val="26"/>
          <w:szCs w:val="26"/>
          <w:shd w:val="clear" w:color="auto" w:fill="F5F9FD"/>
        </w:rPr>
      </w:pPr>
    </w:p>
    <w:p w:rsidR="00D850A0" w:rsidRPr="0051080B" w:rsidRDefault="00147AA5" w:rsidP="00D850A0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1080B">
        <w:rPr>
          <w:rFonts w:eastAsia="Times New Roman"/>
          <w:b/>
          <w:color w:val="333333"/>
          <w:sz w:val="26"/>
          <w:szCs w:val="26"/>
        </w:rPr>
        <w:t xml:space="preserve">   </w:t>
      </w:r>
      <w:r w:rsidR="00D850A0" w:rsidRPr="0051080B">
        <w:rPr>
          <w:rFonts w:eastAsia="Times New Roman"/>
          <w:b/>
          <w:color w:val="333333"/>
          <w:sz w:val="26"/>
          <w:szCs w:val="26"/>
        </w:rPr>
        <w:t>Где и какой электросчетчик следует приобрести?</w:t>
      </w:r>
    </w:p>
    <w:p w:rsidR="00806470" w:rsidRPr="0051080B" w:rsidRDefault="00147AA5" w:rsidP="00147AA5">
      <w:pPr>
        <w:ind w:firstLine="360"/>
        <w:jc w:val="both"/>
        <w:rPr>
          <w:rFonts w:eastAsia="Times New Roman"/>
          <w:color w:val="333333"/>
          <w:sz w:val="26"/>
          <w:szCs w:val="26"/>
        </w:rPr>
      </w:pPr>
      <w:r w:rsidRPr="0051080B">
        <w:rPr>
          <w:rFonts w:eastAsia="Times New Roman"/>
          <w:color w:val="333333"/>
          <w:sz w:val="26"/>
          <w:szCs w:val="26"/>
        </w:rPr>
        <w:t xml:space="preserve">   </w:t>
      </w:r>
      <w:r w:rsidR="00D850A0" w:rsidRPr="0051080B">
        <w:rPr>
          <w:rFonts w:eastAsia="Times New Roman"/>
          <w:color w:val="333333"/>
          <w:sz w:val="26"/>
          <w:szCs w:val="26"/>
        </w:rPr>
        <w:t>Бытовой однофазный электросчетчик класса точности не ниже 2,0 и с пломбами государственной поверки давностью не более 2-х лет, с разрядностью не менее 5 знаков перед запятой</w:t>
      </w:r>
      <w:r w:rsidR="000B739D" w:rsidRPr="0051080B">
        <w:rPr>
          <w:rFonts w:eastAsia="Times New Roman"/>
          <w:color w:val="333333"/>
          <w:sz w:val="26"/>
          <w:szCs w:val="26"/>
        </w:rPr>
        <w:t>,</w:t>
      </w:r>
      <w:r w:rsidR="00D850A0" w:rsidRPr="0051080B">
        <w:rPr>
          <w:rFonts w:eastAsia="Times New Roman"/>
          <w:color w:val="333333"/>
          <w:sz w:val="26"/>
          <w:szCs w:val="26"/>
        </w:rPr>
        <w:t xml:space="preserve"> Вы можете приобрести в торговых точках</w:t>
      </w:r>
      <w:r w:rsidR="009C24B5" w:rsidRPr="0051080B">
        <w:rPr>
          <w:rFonts w:eastAsia="Times New Roman"/>
          <w:color w:val="333333"/>
          <w:sz w:val="26"/>
          <w:szCs w:val="26"/>
        </w:rPr>
        <w:t xml:space="preserve"> города</w:t>
      </w:r>
      <w:r w:rsidR="00D850A0" w:rsidRPr="0051080B">
        <w:rPr>
          <w:rFonts w:eastAsia="Times New Roman"/>
          <w:color w:val="333333"/>
          <w:sz w:val="26"/>
          <w:szCs w:val="26"/>
        </w:rPr>
        <w:t>, осуществляющих продажу электрооборудования.</w:t>
      </w:r>
    </w:p>
    <w:p w:rsidR="00D850A0" w:rsidRPr="0051080B" w:rsidRDefault="00147AA5" w:rsidP="00D850A0">
      <w:pPr>
        <w:ind w:firstLine="360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1080B">
        <w:rPr>
          <w:rFonts w:eastAsia="Times New Roman"/>
          <w:b/>
          <w:color w:val="333333"/>
          <w:sz w:val="26"/>
          <w:szCs w:val="26"/>
        </w:rPr>
        <w:t xml:space="preserve">   </w:t>
      </w:r>
      <w:r w:rsidR="00D850A0" w:rsidRPr="0051080B">
        <w:rPr>
          <w:rFonts w:eastAsia="Times New Roman"/>
          <w:b/>
          <w:color w:val="333333"/>
          <w:sz w:val="26"/>
          <w:szCs w:val="26"/>
        </w:rPr>
        <w:t>Порядок замены прибора учета.</w:t>
      </w:r>
    </w:p>
    <w:p w:rsidR="00D850A0" w:rsidRPr="0051080B" w:rsidRDefault="00D850A0" w:rsidP="00D850A0">
      <w:pPr>
        <w:ind w:left="120" w:firstLine="2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1080B">
        <w:rPr>
          <w:rFonts w:eastAsia="Times New Roman"/>
          <w:color w:val="333333"/>
          <w:sz w:val="26"/>
          <w:szCs w:val="26"/>
        </w:rPr>
        <w:t xml:space="preserve">1 вариант. </w:t>
      </w:r>
    </w:p>
    <w:p w:rsidR="00D850A0" w:rsidRPr="0051080B" w:rsidRDefault="00D850A0" w:rsidP="00D850A0">
      <w:pPr>
        <w:ind w:left="120" w:firstLine="2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1080B">
        <w:rPr>
          <w:rFonts w:eastAsia="Times New Roman"/>
          <w:color w:val="333333"/>
          <w:sz w:val="26"/>
          <w:szCs w:val="26"/>
        </w:rPr>
        <w:t>Для установки нового счетчика</w:t>
      </w:r>
      <w:r w:rsidR="0051080B" w:rsidRPr="0051080B">
        <w:rPr>
          <w:rFonts w:eastAsia="Times New Roman"/>
          <w:color w:val="333333"/>
          <w:sz w:val="26"/>
          <w:szCs w:val="26"/>
        </w:rPr>
        <w:t>,</w:t>
      </w:r>
      <w:r w:rsidRPr="0051080B">
        <w:rPr>
          <w:rFonts w:eastAsia="Times New Roman"/>
          <w:color w:val="333333"/>
          <w:sz w:val="26"/>
          <w:szCs w:val="26"/>
        </w:rPr>
        <w:t xml:space="preserve"> вызвать электрика ЖЭУ (ТСЖ, Управляющей компании).</w:t>
      </w:r>
    </w:p>
    <w:p w:rsidR="00D850A0" w:rsidRPr="0051080B" w:rsidRDefault="00D850A0" w:rsidP="00D850A0">
      <w:pPr>
        <w:ind w:left="120" w:firstLine="2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1080B">
        <w:rPr>
          <w:rFonts w:eastAsia="Times New Roman"/>
          <w:color w:val="333333"/>
          <w:sz w:val="26"/>
          <w:szCs w:val="26"/>
        </w:rPr>
        <w:t>Для опломбировки нового счетчика</w:t>
      </w:r>
      <w:r w:rsidR="0051080B" w:rsidRPr="0051080B">
        <w:rPr>
          <w:rFonts w:eastAsia="Times New Roman"/>
          <w:color w:val="333333"/>
          <w:sz w:val="26"/>
          <w:szCs w:val="26"/>
        </w:rPr>
        <w:t>,</w:t>
      </w:r>
      <w:r w:rsidRPr="0051080B">
        <w:rPr>
          <w:rFonts w:eastAsia="Times New Roman"/>
          <w:color w:val="333333"/>
          <w:sz w:val="26"/>
          <w:szCs w:val="26"/>
        </w:rPr>
        <w:t xml:space="preserve"> сделать заявку в Энергонадзор ЗАО «</w:t>
      </w:r>
      <w:proofErr w:type="spellStart"/>
      <w:r w:rsidRPr="0051080B">
        <w:rPr>
          <w:rFonts w:eastAsia="Times New Roman"/>
          <w:color w:val="333333"/>
          <w:sz w:val="26"/>
          <w:szCs w:val="26"/>
        </w:rPr>
        <w:t>Витимэнерго</w:t>
      </w:r>
      <w:proofErr w:type="spellEnd"/>
      <w:r w:rsidRPr="0051080B">
        <w:rPr>
          <w:rFonts w:eastAsia="Times New Roman"/>
          <w:color w:val="333333"/>
          <w:sz w:val="26"/>
          <w:szCs w:val="26"/>
        </w:rPr>
        <w:t>», по тел. 74-9-28, 76-0-83. Во время опломбировки установленного счетчика необходимо предъявить снятый счетчик для снятия последнего показания.</w:t>
      </w:r>
    </w:p>
    <w:p w:rsidR="00D850A0" w:rsidRPr="0051080B" w:rsidRDefault="00D850A0" w:rsidP="00D850A0">
      <w:pPr>
        <w:ind w:left="120" w:firstLine="24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1080B">
        <w:rPr>
          <w:rFonts w:eastAsia="Times New Roman"/>
          <w:color w:val="333333"/>
          <w:sz w:val="26"/>
          <w:szCs w:val="26"/>
        </w:rPr>
        <w:t>2 вариант</w:t>
      </w:r>
      <w:proofErr w:type="gramStart"/>
      <w:r w:rsidRPr="0051080B">
        <w:rPr>
          <w:rFonts w:eastAsia="Times New Roman"/>
          <w:color w:val="333333"/>
          <w:sz w:val="26"/>
          <w:szCs w:val="26"/>
        </w:rPr>
        <w:t>.</w:t>
      </w:r>
      <w:proofErr w:type="gramEnd"/>
      <w:r w:rsidRPr="0051080B">
        <w:rPr>
          <w:rFonts w:eastAsia="Times New Roman"/>
          <w:color w:val="333333"/>
          <w:sz w:val="26"/>
          <w:szCs w:val="26"/>
        </w:rPr>
        <w:t xml:space="preserve"> (</w:t>
      </w:r>
      <w:proofErr w:type="gramStart"/>
      <w:r w:rsidRPr="0051080B">
        <w:rPr>
          <w:rFonts w:eastAsia="Times New Roman"/>
          <w:color w:val="333333"/>
          <w:sz w:val="26"/>
          <w:szCs w:val="26"/>
        </w:rPr>
        <w:t>т</w:t>
      </w:r>
      <w:proofErr w:type="gramEnd"/>
      <w:r w:rsidRPr="0051080B">
        <w:rPr>
          <w:rFonts w:eastAsia="Times New Roman"/>
          <w:color w:val="333333"/>
          <w:sz w:val="26"/>
          <w:szCs w:val="26"/>
        </w:rPr>
        <w:t>олько для частных домов, гаражей)</w:t>
      </w:r>
    </w:p>
    <w:p w:rsidR="00806470" w:rsidRPr="0051080B" w:rsidRDefault="00D850A0" w:rsidP="00FA6B79">
      <w:pPr>
        <w:ind w:left="120" w:firstLine="240"/>
        <w:jc w:val="both"/>
        <w:rPr>
          <w:rFonts w:eastAsia="Times New Roman"/>
          <w:color w:val="333333"/>
          <w:sz w:val="26"/>
          <w:szCs w:val="26"/>
        </w:rPr>
      </w:pPr>
      <w:r w:rsidRPr="0051080B">
        <w:rPr>
          <w:rFonts w:eastAsia="Times New Roman"/>
          <w:color w:val="333333"/>
          <w:sz w:val="26"/>
          <w:szCs w:val="26"/>
        </w:rPr>
        <w:t>Для установки и опломбировки прибора учета обратиться в Энергонадзор ЗАО «</w:t>
      </w:r>
      <w:proofErr w:type="spellStart"/>
      <w:r w:rsidRPr="0051080B">
        <w:rPr>
          <w:rFonts w:eastAsia="Times New Roman"/>
          <w:color w:val="333333"/>
          <w:sz w:val="26"/>
          <w:szCs w:val="26"/>
        </w:rPr>
        <w:t>Витимэнерго</w:t>
      </w:r>
      <w:proofErr w:type="spellEnd"/>
      <w:r w:rsidRPr="0051080B">
        <w:rPr>
          <w:rFonts w:eastAsia="Times New Roman"/>
          <w:color w:val="333333"/>
          <w:sz w:val="26"/>
          <w:szCs w:val="26"/>
        </w:rPr>
        <w:t xml:space="preserve">» с соответствующей заявкой, по тел. 74-9-28, 76-0-83. При подаче заявки устанавливается дата работ. </w:t>
      </w:r>
    </w:p>
    <w:p w:rsidR="00D850A0" w:rsidRPr="0051080B" w:rsidRDefault="00D850A0" w:rsidP="00D850A0">
      <w:pPr>
        <w:ind w:left="120" w:firstLine="240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51080B">
        <w:rPr>
          <w:rFonts w:eastAsia="Times New Roman"/>
          <w:b/>
          <w:color w:val="333333"/>
          <w:sz w:val="26"/>
          <w:szCs w:val="26"/>
        </w:rPr>
        <w:t>ЗАО «</w:t>
      </w:r>
      <w:proofErr w:type="spellStart"/>
      <w:r w:rsidRPr="0051080B">
        <w:rPr>
          <w:rFonts w:eastAsia="Times New Roman"/>
          <w:b/>
          <w:color w:val="333333"/>
          <w:sz w:val="26"/>
          <w:szCs w:val="26"/>
        </w:rPr>
        <w:t>Витимэнерго</w:t>
      </w:r>
      <w:proofErr w:type="spellEnd"/>
      <w:r w:rsidRPr="0051080B">
        <w:rPr>
          <w:rFonts w:eastAsia="Times New Roman"/>
          <w:b/>
          <w:color w:val="333333"/>
          <w:sz w:val="26"/>
          <w:szCs w:val="26"/>
        </w:rPr>
        <w:t>» не производит ремонт реконструкцию электрических сетей потребителя  и не производит установку счетчиков в многоквартирных домах.</w:t>
      </w:r>
    </w:p>
    <w:p w:rsidR="00806470" w:rsidRDefault="00806470" w:rsidP="00D850A0">
      <w:pPr>
        <w:rPr>
          <w:sz w:val="20"/>
          <w:szCs w:val="20"/>
        </w:rPr>
      </w:pPr>
    </w:p>
    <w:p w:rsidR="00806470" w:rsidRPr="009C24B5" w:rsidRDefault="00806470" w:rsidP="00D850A0">
      <w:pPr>
        <w:rPr>
          <w:sz w:val="20"/>
          <w:szCs w:val="20"/>
        </w:rPr>
      </w:pPr>
    </w:p>
    <w:p w:rsidR="00D850A0" w:rsidRPr="009C24B5" w:rsidRDefault="009C24B5" w:rsidP="00D850A0">
      <w:pPr>
        <w:rPr>
          <w:sz w:val="20"/>
          <w:szCs w:val="20"/>
        </w:rPr>
      </w:pPr>
      <w:r w:rsidRPr="009C24B5">
        <w:rPr>
          <w:sz w:val="20"/>
          <w:szCs w:val="20"/>
        </w:rPr>
        <w:t xml:space="preserve">С Уважением, </w:t>
      </w:r>
      <w:r w:rsidR="00D850A0" w:rsidRPr="009C24B5">
        <w:rPr>
          <w:sz w:val="20"/>
          <w:szCs w:val="20"/>
        </w:rPr>
        <w:t>Энергонадзор ЗАО «</w:t>
      </w:r>
      <w:proofErr w:type="spellStart"/>
      <w:r w:rsidR="00D850A0" w:rsidRPr="009C24B5">
        <w:rPr>
          <w:sz w:val="20"/>
          <w:szCs w:val="20"/>
        </w:rPr>
        <w:t>Витимэнерго</w:t>
      </w:r>
      <w:proofErr w:type="spellEnd"/>
      <w:r w:rsidR="00D850A0" w:rsidRPr="009C24B5">
        <w:rPr>
          <w:sz w:val="20"/>
          <w:szCs w:val="20"/>
        </w:rPr>
        <w:t>»</w:t>
      </w:r>
    </w:p>
    <w:sectPr w:rsidR="00D850A0" w:rsidRPr="009C24B5" w:rsidSect="009C24B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67"/>
    <w:rsid w:val="000B739D"/>
    <w:rsid w:val="00147AA5"/>
    <w:rsid w:val="00185DF8"/>
    <w:rsid w:val="001B4456"/>
    <w:rsid w:val="001E5BB3"/>
    <w:rsid w:val="001F42C8"/>
    <w:rsid w:val="00257EB3"/>
    <w:rsid w:val="002873BD"/>
    <w:rsid w:val="002F22C3"/>
    <w:rsid w:val="002F67CD"/>
    <w:rsid w:val="00300EE2"/>
    <w:rsid w:val="00376600"/>
    <w:rsid w:val="00431CD5"/>
    <w:rsid w:val="004E7741"/>
    <w:rsid w:val="0051080B"/>
    <w:rsid w:val="00527C5E"/>
    <w:rsid w:val="006C3AAE"/>
    <w:rsid w:val="007F5668"/>
    <w:rsid w:val="00806470"/>
    <w:rsid w:val="00823F0F"/>
    <w:rsid w:val="0083543B"/>
    <w:rsid w:val="00846183"/>
    <w:rsid w:val="008D606C"/>
    <w:rsid w:val="008F6CB0"/>
    <w:rsid w:val="00920F53"/>
    <w:rsid w:val="009B1104"/>
    <w:rsid w:val="009C24B5"/>
    <w:rsid w:val="00A172BE"/>
    <w:rsid w:val="00A33EA5"/>
    <w:rsid w:val="00A73008"/>
    <w:rsid w:val="00B6214B"/>
    <w:rsid w:val="00B63A0F"/>
    <w:rsid w:val="00BB76D1"/>
    <w:rsid w:val="00C76B67"/>
    <w:rsid w:val="00CD0C44"/>
    <w:rsid w:val="00CF24E6"/>
    <w:rsid w:val="00D772CB"/>
    <w:rsid w:val="00D850A0"/>
    <w:rsid w:val="00DC64E9"/>
    <w:rsid w:val="00DD1E19"/>
    <w:rsid w:val="00E63990"/>
    <w:rsid w:val="00ED38EB"/>
    <w:rsid w:val="00EF5336"/>
    <w:rsid w:val="00F06F97"/>
    <w:rsid w:val="00F25E5E"/>
    <w:rsid w:val="00FA6B79"/>
    <w:rsid w:val="00FD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39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F67CD"/>
    <w:rPr>
      <w:rFonts w:cs="Times New Roman"/>
      <w:b w:val="0"/>
      <w:color w:val="008000"/>
    </w:rPr>
  </w:style>
  <w:style w:type="paragraph" w:styleId="a4">
    <w:name w:val="Normal (Web)"/>
    <w:basedOn w:val="a"/>
    <w:uiPriority w:val="99"/>
    <w:unhideWhenUsed/>
    <w:rsid w:val="00B6214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5">
    <w:name w:val="Заголовок статьи"/>
    <w:basedOn w:val="a"/>
    <w:next w:val="a"/>
    <w:uiPriority w:val="99"/>
    <w:rsid w:val="001F42C8"/>
    <w:pPr>
      <w:widowControl/>
      <w:ind w:left="1612" w:hanging="892"/>
      <w:jc w:val="both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63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39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F67CD"/>
    <w:rPr>
      <w:rFonts w:cs="Times New Roman"/>
      <w:b w:val="0"/>
      <w:color w:val="008000"/>
    </w:rPr>
  </w:style>
  <w:style w:type="paragraph" w:styleId="a4">
    <w:name w:val="Normal (Web)"/>
    <w:basedOn w:val="a"/>
    <w:uiPriority w:val="99"/>
    <w:unhideWhenUsed/>
    <w:rsid w:val="00B6214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5">
    <w:name w:val="Заголовок статьи"/>
    <w:basedOn w:val="a"/>
    <w:next w:val="a"/>
    <w:uiPriority w:val="99"/>
    <w:rsid w:val="001F42C8"/>
    <w:pPr>
      <w:widowControl/>
      <w:ind w:left="1612" w:hanging="892"/>
      <w:jc w:val="both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63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ВитимЭнерго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Мильгунова Яна</dc:creator>
  <cp:keywords/>
  <dc:description/>
  <cp:lastModifiedBy>Мильгунова Яна</cp:lastModifiedBy>
  <cp:revision>8</cp:revision>
  <cp:lastPrinted>2012-07-11T06:27:00Z</cp:lastPrinted>
  <dcterms:created xsi:type="dcterms:W3CDTF">2012-07-04T00:55:00Z</dcterms:created>
  <dcterms:modified xsi:type="dcterms:W3CDTF">2012-07-12T05:05:00Z</dcterms:modified>
</cp:coreProperties>
</file>