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20B" w:rsidRPr="008B7828" w:rsidRDefault="00E7520B">
      <w:pPr>
        <w:spacing w:after="120"/>
        <w:jc w:val="center"/>
        <w:rPr>
          <w:b/>
          <w:bCs/>
          <w:spacing w:val="60"/>
          <w:sz w:val="24"/>
          <w:szCs w:val="24"/>
        </w:rPr>
      </w:pPr>
      <w:bookmarkStart w:id="0" w:name="_GoBack"/>
      <w:bookmarkEnd w:id="0"/>
      <w:r w:rsidRPr="008B7828">
        <w:rPr>
          <w:b/>
          <w:bCs/>
          <w:spacing w:val="60"/>
          <w:sz w:val="24"/>
          <w:szCs w:val="24"/>
        </w:rPr>
        <w:t>ЗАЯВК</w:t>
      </w:r>
      <w:r w:rsidRPr="008B7828">
        <w:rPr>
          <w:b/>
          <w:bCs/>
          <w:sz w:val="24"/>
          <w:szCs w:val="24"/>
        </w:rPr>
        <w:t>А </w:t>
      </w:r>
      <w:r w:rsidRPr="008B7828">
        <w:rPr>
          <w:rStyle w:val="a9"/>
          <w:b/>
          <w:bCs/>
          <w:spacing w:val="60"/>
          <w:sz w:val="24"/>
          <w:szCs w:val="24"/>
        </w:rPr>
        <w:endnoteReference w:customMarkFollows="1" w:id="1"/>
        <w:t>1</w:t>
      </w:r>
    </w:p>
    <w:p w:rsidR="0064593A" w:rsidRDefault="00E7520B" w:rsidP="0064593A">
      <w:pPr>
        <w:jc w:val="center"/>
        <w:rPr>
          <w:sz w:val="18"/>
          <w:szCs w:val="18"/>
        </w:rPr>
      </w:pPr>
      <w:r w:rsidRPr="008B7828">
        <w:rPr>
          <w:b/>
          <w:bCs/>
          <w:sz w:val="24"/>
          <w:szCs w:val="24"/>
        </w:rPr>
        <w:t>юридического лица (индивидуального предпринимателя),</w:t>
      </w:r>
      <w:r w:rsidRPr="008B7828">
        <w:rPr>
          <w:b/>
          <w:bCs/>
          <w:sz w:val="24"/>
          <w:szCs w:val="24"/>
        </w:rPr>
        <w:br/>
        <w:t>физического лица</w:t>
      </w:r>
      <w:r w:rsidR="0064593A" w:rsidRPr="008B7828">
        <w:rPr>
          <w:b/>
          <w:bCs/>
          <w:sz w:val="24"/>
          <w:szCs w:val="24"/>
        </w:rPr>
        <w:t xml:space="preserve"> </w:t>
      </w:r>
      <w:r w:rsidRPr="008B7828">
        <w:rPr>
          <w:b/>
          <w:bCs/>
          <w:sz w:val="24"/>
          <w:szCs w:val="24"/>
        </w:rPr>
        <w:t>на присоединение энергопринимающих устройств</w:t>
      </w:r>
      <w:r w:rsidR="008B7828" w:rsidRPr="008B7828">
        <w:rPr>
          <w:b/>
          <w:sz w:val="24"/>
          <w:szCs w:val="24"/>
        </w:rPr>
        <w:t xml:space="preserve"> свыше 150 кВт</w:t>
      </w:r>
    </w:p>
    <w:p w:rsidR="00E7520B" w:rsidRPr="0064593A" w:rsidRDefault="0064593A">
      <w:pPr>
        <w:spacing w:after="480"/>
        <w:jc w:val="center"/>
        <w:rPr>
          <w:bCs/>
          <w:i/>
          <w:sz w:val="26"/>
          <w:szCs w:val="26"/>
        </w:rPr>
      </w:pPr>
      <w:r w:rsidRPr="0064593A">
        <w:rPr>
          <w:bCs/>
          <w:i/>
          <w:sz w:val="26"/>
          <w:szCs w:val="26"/>
        </w:rPr>
        <w:t>(за исключением лиц, указанных в пунктах 12(1) – 14 Правил)</w:t>
      </w:r>
    </w:p>
    <w:p w:rsidR="00E7520B" w:rsidRDefault="00E7520B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:rsidR="00E7520B" w:rsidRDefault="00E7520B">
      <w:pPr>
        <w:pBdr>
          <w:top w:val="single" w:sz="4" w:space="1" w:color="auto"/>
        </w:pBdr>
        <w:tabs>
          <w:tab w:val="right" w:pos="9923"/>
        </w:tabs>
        <w:ind w:left="867"/>
        <w:jc w:val="center"/>
      </w:pPr>
      <w:r>
        <w:t>(полное наименование заявителя – юридического лица;</w:t>
      </w:r>
    </w:p>
    <w:p w:rsidR="00E7520B" w:rsidRDefault="00E7520B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7520B" w:rsidRDefault="00E7520B">
      <w:pPr>
        <w:pBdr>
          <w:top w:val="single" w:sz="4" w:space="1" w:color="auto"/>
        </w:pBdr>
        <w:spacing w:after="240"/>
        <w:ind w:right="113"/>
        <w:jc w:val="center"/>
      </w:pPr>
      <w:r>
        <w:t>фамилия, имя, отчество заявителя – индивидуального предпринимателя)</w:t>
      </w:r>
    </w:p>
    <w:p w:rsidR="00E7520B" w:rsidRDefault="00E7520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 Номер записи в Едином государственном реестре юридических лиц (номер записи в Едином государственном реестре индивидуальных предпринимателей) и дата ее внесения в реестр </w:t>
      </w:r>
      <w:r>
        <w:rPr>
          <w:rStyle w:val="a9"/>
          <w:sz w:val="24"/>
          <w:szCs w:val="24"/>
        </w:rPr>
        <w:endnoteReference w:customMarkFollows="1" w:id="2"/>
        <w:t>2</w:t>
      </w:r>
      <w:r>
        <w:rPr>
          <w:sz w:val="24"/>
          <w:szCs w:val="24"/>
        </w:rPr>
        <w:t xml:space="preserve">  </w:t>
      </w:r>
    </w:p>
    <w:p w:rsidR="00E7520B" w:rsidRDefault="00E7520B" w:rsidP="00051103">
      <w:pPr>
        <w:pBdr>
          <w:top w:val="single" w:sz="4" w:space="1" w:color="auto"/>
        </w:pBdr>
        <w:ind w:left="936"/>
        <w:rPr>
          <w:sz w:val="2"/>
          <w:szCs w:val="2"/>
        </w:rPr>
      </w:pPr>
    </w:p>
    <w:p w:rsidR="00E7520B" w:rsidRDefault="00E7520B">
      <w:pPr>
        <w:rPr>
          <w:sz w:val="24"/>
          <w:szCs w:val="24"/>
        </w:rPr>
      </w:pPr>
    </w:p>
    <w:p w:rsidR="00E7520B" w:rsidRDefault="00E7520B">
      <w:pPr>
        <w:pBdr>
          <w:top w:val="single" w:sz="4" w:space="1" w:color="auto"/>
        </w:pBdr>
        <w:rPr>
          <w:sz w:val="2"/>
          <w:szCs w:val="2"/>
        </w:rPr>
      </w:pPr>
    </w:p>
    <w:p w:rsidR="00D92AF7" w:rsidRPr="00247BE2" w:rsidRDefault="00D92AF7" w:rsidP="00D92AF7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Идентификационный номер налогоплательщика</w:t>
      </w:r>
      <w:r>
        <w:rPr>
          <w:sz w:val="24"/>
          <w:szCs w:val="24"/>
          <w:vertAlign w:val="superscript"/>
        </w:rPr>
        <w:t>2</w:t>
      </w:r>
      <w:r w:rsidR="00247BE2">
        <w:rPr>
          <w:sz w:val="24"/>
          <w:szCs w:val="24"/>
          <w:vertAlign w:val="superscript"/>
        </w:rPr>
        <w:t xml:space="preserve"> </w:t>
      </w:r>
      <w:r w:rsidR="00247BE2">
        <w:rPr>
          <w:sz w:val="24"/>
          <w:szCs w:val="24"/>
        </w:rPr>
        <w:t>(ИНН)</w:t>
      </w:r>
    </w:p>
    <w:p w:rsidR="00E7520B" w:rsidRDefault="00E7520B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7520B" w:rsidRDefault="00E7520B">
      <w:pPr>
        <w:pBdr>
          <w:top w:val="single" w:sz="4" w:space="1" w:color="auto"/>
        </w:pBdr>
        <w:ind w:right="113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1871"/>
        <w:gridCol w:w="851"/>
        <w:gridCol w:w="3572"/>
      </w:tblGrid>
      <w:tr w:rsidR="00E7520B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Паспортные данные </w:t>
            </w:r>
            <w:r>
              <w:rPr>
                <w:rStyle w:val="a9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>: серия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</w:tr>
    </w:tbl>
    <w:p w:rsidR="00E7520B" w:rsidRDefault="00E7520B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выдан (кем, когда)  </w:t>
      </w:r>
      <w:r>
        <w:rPr>
          <w:sz w:val="24"/>
          <w:szCs w:val="24"/>
        </w:rPr>
        <w:tab/>
        <w:t>.</w:t>
      </w:r>
    </w:p>
    <w:p w:rsidR="00E7520B" w:rsidRDefault="00E7520B">
      <w:pPr>
        <w:pBdr>
          <w:top w:val="single" w:sz="4" w:space="1" w:color="auto"/>
        </w:pBdr>
        <w:ind w:left="2013" w:right="113"/>
        <w:rPr>
          <w:sz w:val="2"/>
          <w:szCs w:val="2"/>
        </w:rPr>
      </w:pPr>
    </w:p>
    <w:p w:rsidR="00E7520B" w:rsidRDefault="00E7520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 Место нахождения заявителя, в том числе фактический адрес  </w:t>
      </w:r>
    </w:p>
    <w:p w:rsidR="00E7520B" w:rsidRDefault="00E7520B" w:rsidP="00051103">
      <w:pPr>
        <w:pBdr>
          <w:top w:val="single" w:sz="4" w:space="1" w:color="auto"/>
        </w:pBdr>
        <w:ind w:left="7229"/>
        <w:rPr>
          <w:sz w:val="2"/>
          <w:szCs w:val="2"/>
        </w:rPr>
      </w:pPr>
    </w:p>
    <w:p w:rsidR="00E7520B" w:rsidRDefault="00E7520B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7520B" w:rsidRDefault="00E7520B">
      <w:pPr>
        <w:pBdr>
          <w:top w:val="single" w:sz="4" w:space="1" w:color="auto"/>
        </w:pBdr>
        <w:ind w:right="113"/>
        <w:jc w:val="center"/>
      </w:pPr>
      <w:r>
        <w:t>(индекс, адрес)</w:t>
      </w:r>
    </w:p>
    <w:p w:rsidR="006E07A3" w:rsidRPr="00051103" w:rsidRDefault="006E07A3" w:rsidP="006E07A3">
      <w:pPr>
        <w:ind w:firstLine="567"/>
        <w:jc w:val="both"/>
        <w:rPr>
          <w:sz w:val="2"/>
          <w:szCs w:val="2"/>
        </w:rPr>
      </w:pPr>
      <w:r w:rsidRPr="00051103">
        <w:rPr>
          <w:sz w:val="24"/>
          <w:szCs w:val="24"/>
        </w:rPr>
        <w:t>3</w:t>
      </w:r>
      <w:r w:rsidR="001C5D89" w:rsidRPr="00051103">
        <w:rPr>
          <w:sz w:val="24"/>
          <w:szCs w:val="24"/>
        </w:rPr>
        <w:t>(1)</w:t>
      </w:r>
      <w:r w:rsidRPr="00051103">
        <w:rPr>
          <w:sz w:val="24"/>
          <w:szCs w:val="24"/>
        </w:rPr>
        <w:t>. Страховой номер индивидуального лицевого счета заявителя (для физических лиц)</w:t>
      </w:r>
      <w:r w:rsidR="00F560CC">
        <w:rPr>
          <w:sz w:val="24"/>
          <w:szCs w:val="24"/>
        </w:rPr>
        <w:t xml:space="preserve"> (СНИЛС)</w:t>
      </w:r>
      <w:r w:rsidRPr="00051103">
        <w:rPr>
          <w:sz w:val="24"/>
          <w:szCs w:val="24"/>
        </w:rPr>
        <w:br/>
      </w:r>
    </w:p>
    <w:p w:rsidR="006E07A3" w:rsidRDefault="006E07A3" w:rsidP="006E07A3">
      <w:pPr>
        <w:tabs>
          <w:tab w:val="right" w:pos="9923"/>
        </w:tabs>
        <w:rPr>
          <w:sz w:val="24"/>
          <w:szCs w:val="24"/>
        </w:rPr>
      </w:pPr>
      <w:r w:rsidRPr="00051103">
        <w:rPr>
          <w:sz w:val="24"/>
          <w:szCs w:val="24"/>
        </w:rPr>
        <w:tab/>
        <w:t>.</w:t>
      </w:r>
    </w:p>
    <w:p w:rsidR="006E07A3" w:rsidRDefault="006E07A3" w:rsidP="006E07A3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15368" w:rsidRPr="00915368" w:rsidRDefault="00E7520B" w:rsidP="00915368">
      <w:pPr>
        <w:ind w:left="567"/>
        <w:rPr>
          <w:sz w:val="21"/>
          <w:szCs w:val="21"/>
        </w:rPr>
      </w:pPr>
      <w:r>
        <w:rPr>
          <w:sz w:val="24"/>
          <w:szCs w:val="24"/>
        </w:rPr>
        <w:t>4. </w:t>
      </w:r>
      <w:r w:rsidR="00915368" w:rsidRPr="00915368">
        <w:rPr>
          <w:sz w:val="24"/>
          <w:szCs w:val="24"/>
        </w:rPr>
        <w:t>В связи с</w:t>
      </w:r>
      <w:r w:rsidR="00915368" w:rsidRPr="00915368">
        <w:rPr>
          <w:sz w:val="21"/>
          <w:szCs w:val="21"/>
        </w:rPr>
        <w:t xml:space="preserve">  </w:t>
      </w:r>
    </w:p>
    <w:p w:rsidR="00915368" w:rsidRPr="00915368" w:rsidRDefault="00915368" w:rsidP="00915368">
      <w:pPr>
        <w:pBdr>
          <w:top w:val="single" w:sz="4" w:space="1" w:color="auto"/>
        </w:pBdr>
        <w:ind w:left="1871"/>
        <w:rPr>
          <w:sz w:val="21"/>
          <w:szCs w:val="21"/>
        </w:rPr>
      </w:pPr>
    </w:p>
    <w:p w:rsidR="00915368" w:rsidRPr="00915368" w:rsidRDefault="00915368" w:rsidP="00915368">
      <w:pPr>
        <w:rPr>
          <w:sz w:val="21"/>
          <w:szCs w:val="21"/>
        </w:rPr>
      </w:pPr>
    </w:p>
    <w:p w:rsidR="00915368" w:rsidRPr="00915368" w:rsidRDefault="00915368" w:rsidP="00915368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915368">
        <w:rPr>
          <w:sz w:val="16"/>
          <w:szCs w:val="16"/>
        </w:rPr>
        <w:t>(увеличение максимальной мощности, новое присоединение, изменение точки присоединения, категории надежности и др. – указать нужное)</w:t>
      </w:r>
    </w:p>
    <w:p w:rsidR="00915368" w:rsidRPr="00915368" w:rsidRDefault="00915368" w:rsidP="00915368">
      <w:pPr>
        <w:rPr>
          <w:sz w:val="24"/>
          <w:szCs w:val="24"/>
        </w:rPr>
      </w:pPr>
      <w:r w:rsidRPr="00915368">
        <w:rPr>
          <w:sz w:val="24"/>
          <w:szCs w:val="24"/>
        </w:rPr>
        <w:t xml:space="preserve">просит осуществить технологическое присоединение  </w:t>
      </w:r>
    </w:p>
    <w:p w:rsidR="00915368" w:rsidRPr="00915368" w:rsidRDefault="00915368" w:rsidP="00915368">
      <w:pPr>
        <w:pBdr>
          <w:top w:val="single" w:sz="4" w:space="1" w:color="auto"/>
        </w:pBdr>
        <w:ind w:left="5613"/>
        <w:rPr>
          <w:sz w:val="21"/>
          <w:szCs w:val="21"/>
        </w:rPr>
      </w:pPr>
    </w:p>
    <w:p w:rsidR="00915368" w:rsidRPr="00915368" w:rsidRDefault="00915368" w:rsidP="00915368">
      <w:pPr>
        <w:tabs>
          <w:tab w:val="right" w:pos="9923"/>
        </w:tabs>
        <w:rPr>
          <w:sz w:val="21"/>
          <w:szCs w:val="21"/>
        </w:rPr>
      </w:pPr>
      <w:r w:rsidRPr="00915368">
        <w:rPr>
          <w:sz w:val="21"/>
          <w:szCs w:val="21"/>
        </w:rPr>
        <w:tab/>
        <w:t>,</w:t>
      </w:r>
    </w:p>
    <w:p w:rsidR="00915368" w:rsidRPr="00915368" w:rsidRDefault="00915368" w:rsidP="00915368">
      <w:pPr>
        <w:pBdr>
          <w:top w:val="single" w:sz="4" w:space="1" w:color="auto"/>
        </w:pBdr>
        <w:spacing w:after="120"/>
        <w:ind w:right="113"/>
        <w:jc w:val="center"/>
        <w:rPr>
          <w:sz w:val="16"/>
          <w:szCs w:val="16"/>
        </w:rPr>
      </w:pPr>
      <w:r w:rsidRPr="00915368">
        <w:rPr>
          <w:sz w:val="16"/>
          <w:szCs w:val="16"/>
        </w:rPr>
        <w:t>(наименование энергопринимающих устройств (вводно-распределительное устройство (ВРУ) и другое, для электроснабжения жилого дома, земельного участка и пр.)</w:t>
      </w:r>
    </w:p>
    <w:p w:rsidR="00915368" w:rsidRPr="00915368" w:rsidRDefault="00915368" w:rsidP="00915368">
      <w:pPr>
        <w:rPr>
          <w:sz w:val="24"/>
          <w:szCs w:val="24"/>
        </w:rPr>
      </w:pPr>
      <w:r w:rsidRPr="00915368">
        <w:rPr>
          <w:sz w:val="24"/>
          <w:szCs w:val="24"/>
        </w:rPr>
        <w:t xml:space="preserve">расположенных  </w:t>
      </w:r>
    </w:p>
    <w:p w:rsidR="00915368" w:rsidRPr="00915368" w:rsidRDefault="00915368" w:rsidP="00915368">
      <w:pPr>
        <w:pBdr>
          <w:top w:val="single" w:sz="4" w:space="1" w:color="auto"/>
        </w:pBdr>
        <w:ind w:left="1761"/>
        <w:rPr>
          <w:sz w:val="21"/>
          <w:szCs w:val="21"/>
        </w:rPr>
      </w:pPr>
    </w:p>
    <w:p w:rsidR="00915368" w:rsidRPr="00915368" w:rsidRDefault="00915368" w:rsidP="00915368">
      <w:pPr>
        <w:tabs>
          <w:tab w:val="right" w:pos="9923"/>
        </w:tabs>
        <w:rPr>
          <w:sz w:val="21"/>
          <w:szCs w:val="21"/>
        </w:rPr>
      </w:pPr>
      <w:r w:rsidRPr="00915368">
        <w:rPr>
          <w:sz w:val="21"/>
          <w:szCs w:val="21"/>
        </w:rPr>
        <w:tab/>
        <w:t>.</w:t>
      </w:r>
    </w:p>
    <w:p w:rsidR="00915368" w:rsidRPr="00915368" w:rsidRDefault="00915368" w:rsidP="00915368">
      <w:pPr>
        <w:pBdr>
          <w:top w:val="single" w:sz="4" w:space="1" w:color="auto"/>
        </w:pBdr>
        <w:spacing w:after="120"/>
        <w:ind w:right="113"/>
        <w:jc w:val="center"/>
        <w:rPr>
          <w:sz w:val="16"/>
          <w:szCs w:val="16"/>
        </w:rPr>
      </w:pPr>
      <w:r w:rsidRPr="00915368">
        <w:rPr>
          <w:sz w:val="16"/>
          <w:szCs w:val="16"/>
        </w:rPr>
        <w:t>(место нахождения энергопринимающих устройств)</w:t>
      </w:r>
    </w:p>
    <w:p w:rsidR="00E7520B" w:rsidRDefault="00E7520B" w:rsidP="00915368">
      <w:pPr>
        <w:ind w:firstLine="567"/>
      </w:pPr>
    </w:p>
    <w:p w:rsidR="00E7520B" w:rsidRDefault="00E7520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 Количество точек присоединения с указанием технических параметров элементов энергопринимающих устройств  </w:t>
      </w:r>
    </w:p>
    <w:p w:rsidR="00E7520B" w:rsidRDefault="00E7520B" w:rsidP="00051103">
      <w:pPr>
        <w:pBdr>
          <w:top w:val="single" w:sz="4" w:space="1" w:color="auto"/>
        </w:pBdr>
        <w:ind w:left="3362"/>
        <w:rPr>
          <w:sz w:val="2"/>
          <w:szCs w:val="2"/>
        </w:rPr>
      </w:pPr>
    </w:p>
    <w:p w:rsidR="00E7520B" w:rsidRDefault="00E7520B">
      <w:pPr>
        <w:rPr>
          <w:sz w:val="24"/>
          <w:szCs w:val="24"/>
        </w:rPr>
      </w:pPr>
    </w:p>
    <w:p w:rsidR="00E7520B" w:rsidRDefault="00E7520B">
      <w:pPr>
        <w:pBdr>
          <w:top w:val="single" w:sz="4" w:space="1" w:color="auto"/>
        </w:pBdr>
        <w:jc w:val="center"/>
      </w:pPr>
      <w:r>
        <w:t>(описание существующей сети для присоединения,</w:t>
      </w:r>
    </w:p>
    <w:p w:rsidR="00E7520B" w:rsidRDefault="00E7520B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7520B" w:rsidRDefault="00E7520B">
      <w:pPr>
        <w:pBdr>
          <w:top w:val="single" w:sz="4" w:space="1" w:color="auto"/>
        </w:pBdr>
        <w:ind w:right="113"/>
        <w:jc w:val="center"/>
      </w:pPr>
      <w:r>
        <w:t>максимальной мощности (дополнительно или вновь) или (и) планируемых точек присоединения)</w:t>
      </w:r>
    </w:p>
    <w:p w:rsidR="00E7520B" w:rsidRPr="006E07A3" w:rsidRDefault="00E7520B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6. Максимальная мощность </w:t>
      </w:r>
      <w:r>
        <w:rPr>
          <w:rStyle w:val="a9"/>
          <w:sz w:val="24"/>
          <w:szCs w:val="24"/>
        </w:rPr>
        <w:endnoteReference w:customMarkFollows="1" w:id="4"/>
        <w:t>4</w:t>
      </w:r>
      <w:r>
        <w:rPr>
          <w:sz w:val="24"/>
          <w:szCs w:val="24"/>
        </w:rPr>
        <w:t xml:space="preserve"> энергопринимающих устройств (присоединяемых и ранее</w:t>
      </w:r>
      <w:r w:rsidRPr="006E07A3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7"/>
        <w:gridCol w:w="794"/>
        <w:gridCol w:w="2580"/>
        <w:gridCol w:w="794"/>
        <w:gridCol w:w="2808"/>
      </w:tblGrid>
      <w:tr w:rsidR="00E7520B">
        <w:tblPrEx>
          <w:tblCellMar>
            <w:top w:w="0" w:type="dxa"/>
            <w:bottom w:w="0" w:type="dxa"/>
          </w:tblCellMar>
        </w:tblPrEx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присоединенных) составляет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rStyle w:val="a9"/>
                <w:sz w:val="24"/>
                <w:szCs w:val="24"/>
              </w:rPr>
              <w:endnoteReference w:customMarkFollows="1" w:id="5"/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 (с распределением по</w:t>
            </w:r>
          </w:p>
        </w:tc>
      </w:tr>
    </w:tbl>
    <w:p w:rsidR="00E7520B" w:rsidRDefault="00E7520B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  <w:gridCol w:w="964"/>
        <w:gridCol w:w="340"/>
        <w:gridCol w:w="964"/>
        <w:gridCol w:w="2977"/>
      </w:tblGrid>
      <w:tr w:rsidR="00E7520B">
        <w:tblPrEx>
          <w:tblCellMar>
            <w:top w:w="0" w:type="dxa"/>
            <w:bottom w:w="0" w:type="dxa"/>
          </w:tblCellMar>
        </w:tblPrEx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точкам присоединения: точка присоединения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кВт, точка присоединения</w:t>
            </w:r>
          </w:p>
        </w:tc>
      </w:tr>
    </w:tbl>
    <w:p w:rsidR="00E7520B" w:rsidRDefault="00E7520B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4"/>
        <w:gridCol w:w="340"/>
        <w:gridCol w:w="964"/>
        <w:gridCol w:w="2182"/>
      </w:tblGrid>
      <w:tr w:rsidR="00E7520B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кВт), в том числе:</w:t>
            </w:r>
          </w:p>
        </w:tc>
      </w:tr>
    </w:tbl>
    <w:p w:rsidR="00E7520B" w:rsidRPr="006E07A3" w:rsidRDefault="00E7520B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а) максимальная мощность присоединяемых энергопринимающих устройств составляет</w:t>
      </w:r>
      <w:r w:rsidRPr="006E07A3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2381"/>
        <w:gridCol w:w="1418"/>
        <w:gridCol w:w="4962"/>
      </w:tblGrid>
      <w:tr w:rsidR="00E7520B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 со следующим распределением по точкам</w:t>
            </w:r>
          </w:p>
        </w:tc>
      </w:tr>
    </w:tbl>
    <w:p w:rsidR="00E7520B" w:rsidRDefault="00E7520B">
      <w:pPr>
        <w:rPr>
          <w:sz w:val="24"/>
          <w:szCs w:val="24"/>
        </w:rPr>
      </w:pPr>
      <w:r>
        <w:rPr>
          <w:sz w:val="24"/>
          <w:szCs w:val="24"/>
        </w:rPr>
        <w:t>присоединения: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8"/>
        <w:gridCol w:w="1418"/>
        <w:gridCol w:w="340"/>
        <w:gridCol w:w="1418"/>
        <w:gridCol w:w="793"/>
      </w:tblGrid>
      <w:tr w:rsidR="00E7520B">
        <w:tblPrEx>
          <w:tblCellMar>
            <w:top w:w="0" w:type="dxa"/>
            <w:bottom w:w="0" w:type="dxa"/>
          </w:tblCellMar>
        </w:tblPrEx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точка присоединения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кВт;</w:t>
            </w:r>
          </w:p>
        </w:tc>
      </w:tr>
      <w:tr w:rsidR="00E7520B">
        <w:tblPrEx>
          <w:tblCellMar>
            <w:top w:w="0" w:type="dxa"/>
            <w:bottom w:w="0" w:type="dxa"/>
          </w:tblCellMar>
        </w:tblPrEx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точка присоединения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кВт;</w:t>
            </w:r>
          </w:p>
        </w:tc>
      </w:tr>
    </w:tbl>
    <w:p w:rsidR="00E7520B" w:rsidRPr="006E07A3" w:rsidRDefault="00E7520B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lastRenderedPageBreak/>
        <w:t>б) максимальная мощность ранее присоединенных энергопринимающих</w:t>
      </w:r>
      <w:r w:rsidRPr="006E07A3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34"/>
        <w:gridCol w:w="794"/>
        <w:gridCol w:w="2381"/>
        <w:gridCol w:w="794"/>
        <w:gridCol w:w="4045"/>
      </w:tblGrid>
      <w:tr w:rsidR="00E7520B">
        <w:tblPrEx>
          <w:tblCellMar>
            <w:top w:w="0" w:type="dxa"/>
            <w:bottom w:w="0" w:type="dxa"/>
          </w:tblCellMar>
        </w:tblPrEx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 составляет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 со следующим распределением</w:t>
            </w:r>
          </w:p>
        </w:tc>
      </w:tr>
    </w:tbl>
    <w:p w:rsidR="00E7520B" w:rsidRDefault="00E7520B">
      <w:pPr>
        <w:rPr>
          <w:sz w:val="24"/>
          <w:szCs w:val="24"/>
        </w:rPr>
      </w:pPr>
      <w:r>
        <w:rPr>
          <w:sz w:val="24"/>
          <w:szCs w:val="24"/>
        </w:rPr>
        <w:t>по точкам присоединения: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8"/>
        <w:gridCol w:w="1418"/>
        <w:gridCol w:w="340"/>
        <w:gridCol w:w="1418"/>
        <w:gridCol w:w="793"/>
      </w:tblGrid>
      <w:tr w:rsidR="00E7520B">
        <w:tblPrEx>
          <w:tblCellMar>
            <w:top w:w="0" w:type="dxa"/>
            <w:bottom w:w="0" w:type="dxa"/>
          </w:tblCellMar>
        </w:tblPrEx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точка присоединения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кВт;</w:t>
            </w:r>
          </w:p>
        </w:tc>
      </w:tr>
      <w:tr w:rsidR="00E7520B">
        <w:tblPrEx>
          <w:tblCellMar>
            <w:top w:w="0" w:type="dxa"/>
            <w:bottom w:w="0" w:type="dxa"/>
          </w:tblCellMar>
        </w:tblPrEx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точка присоединения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кВт.</w:t>
            </w:r>
          </w:p>
        </w:tc>
      </w:tr>
    </w:tbl>
    <w:p w:rsidR="00E7520B" w:rsidRDefault="00E7520B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96"/>
        <w:gridCol w:w="794"/>
        <w:gridCol w:w="851"/>
      </w:tblGrid>
      <w:tr w:rsidR="00E7520B">
        <w:tblPrEx>
          <w:tblCellMar>
            <w:top w:w="0" w:type="dxa"/>
            <w:bottom w:w="0" w:type="dxa"/>
          </w:tblCellMar>
        </w:tblPrEx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 Количество и мощность присоединяемых к сети трансформаторов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кВА.</w:t>
            </w:r>
          </w:p>
        </w:tc>
      </w:tr>
    </w:tbl>
    <w:p w:rsidR="00E7520B" w:rsidRDefault="00E7520B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3"/>
        <w:gridCol w:w="3856"/>
        <w:gridCol w:w="851"/>
      </w:tblGrid>
      <w:tr w:rsidR="00E7520B">
        <w:tblPrEx>
          <w:tblCellMar>
            <w:top w:w="0" w:type="dxa"/>
            <w:bottom w:w="0" w:type="dxa"/>
          </w:tblCellMar>
        </w:tblPrEx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 Количество и мощность генераторов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520B" w:rsidRDefault="00E7520B">
      <w:pPr>
        <w:ind w:firstLine="567"/>
        <w:rPr>
          <w:sz w:val="24"/>
          <w:szCs w:val="24"/>
        </w:rPr>
      </w:pPr>
      <w:r>
        <w:rPr>
          <w:sz w:val="24"/>
          <w:szCs w:val="24"/>
        </w:rPr>
        <w:t>9. Заявляемая категория надежности энергопринимающих устройств </w:t>
      </w:r>
      <w:r>
        <w:rPr>
          <w:rStyle w:val="a9"/>
          <w:sz w:val="24"/>
          <w:szCs w:val="24"/>
        </w:rPr>
        <w:endnoteReference w:customMarkFollows="1" w:id="6"/>
        <w:t>6</w:t>
      </w:r>
      <w:r>
        <w:rPr>
          <w:sz w:val="24"/>
          <w:szCs w:val="24"/>
        </w:rPr>
        <w:t>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72"/>
        <w:gridCol w:w="98"/>
        <w:gridCol w:w="1248"/>
        <w:gridCol w:w="72"/>
        <w:gridCol w:w="98"/>
        <w:gridCol w:w="680"/>
      </w:tblGrid>
      <w:tr w:rsidR="00E7520B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категория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кВт;</w:t>
            </w:r>
          </w:p>
        </w:tc>
      </w:tr>
      <w:tr w:rsidR="00E7520B">
        <w:tblPrEx>
          <w:tblCellMar>
            <w:top w:w="0" w:type="dxa"/>
            <w:bottom w:w="0" w:type="dxa"/>
          </w:tblCellMar>
        </w:tblPrEx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категория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кВт;</w:t>
            </w:r>
          </w:p>
        </w:tc>
      </w:tr>
      <w:tr w:rsidR="00E7520B">
        <w:tblPrEx>
          <w:tblCellMar>
            <w:top w:w="0" w:type="dxa"/>
            <w:bottom w:w="0" w:type="dxa"/>
          </w:tblCellMar>
        </w:tblPrEx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 категория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кВт.</w:t>
            </w:r>
          </w:p>
        </w:tc>
      </w:tr>
    </w:tbl>
    <w:p w:rsidR="00E7520B" w:rsidRDefault="00E7520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10. Заявляемый характер нагрузки (для генераторов – возможная скорость набора или снижения нагрузки) и наличие нагрузок, искажающих форму кривой электрического тока и вызывающих несимметрию напряжения в точках присоединения </w:t>
      </w:r>
      <w:r>
        <w:rPr>
          <w:rStyle w:val="a9"/>
          <w:sz w:val="24"/>
          <w:szCs w:val="24"/>
        </w:rPr>
        <w:endnoteReference w:customMarkFollows="1" w:id="7"/>
        <w:t>7</w:t>
      </w:r>
      <w:r>
        <w:rPr>
          <w:sz w:val="24"/>
          <w:szCs w:val="24"/>
        </w:rPr>
        <w:t xml:space="preserve">  </w:t>
      </w:r>
    </w:p>
    <w:p w:rsidR="00E7520B" w:rsidRDefault="00E7520B" w:rsidP="00051103">
      <w:pPr>
        <w:pBdr>
          <w:top w:val="single" w:sz="4" w:space="1" w:color="auto"/>
        </w:pBdr>
        <w:ind w:left="6917"/>
        <w:rPr>
          <w:sz w:val="2"/>
          <w:szCs w:val="2"/>
        </w:rPr>
      </w:pPr>
    </w:p>
    <w:p w:rsidR="00E7520B" w:rsidRDefault="00E7520B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7520B" w:rsidRDefault="00E7520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7520B" w:rsidRPr="006E07A3" w:rsidRDefault="00E7520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11. Величина и обоснование величины технологического минимума (для генераторов)</w:t>
      </w:r>
      <w:r w:rsidRPr="006E07A3">
        <w:rPr>
          <w:sz w:val="24"/>
          <w:szCs w:val="24"/>
        </w:rPr>
        <w:br/>
      </w:r>
    </w:p>
    <w:p w:rsidR="00E7520B" w:rsidRDefault="00E7520B">
      <w:pPr>
        <w:pBdr>
          <w:top w:val="single" w:sz="4" w:space="1" w:color="auto"/>
        </w:pBdr>
        <w:rPr>
          <w:sz w:val="2"/>
          <w:szCs w:val="2"/>
        </w:rPr>
      </w:pPr>
    </w:p>
    <w:p w:rsidR="00E7520B" w:rsidRDefault="00E7520B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7520B" w:rsidRDefault="00E7520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7520B" w:rsidRDefault="00E7520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12. Необходимость наличия технологической и (или) аварийной брони </w:t>
      </w:r>
      <w:r>
        <w:rPr>
          <w:rStyle w:val="a9"/>
          <w:sz w:val="24"/>
          <w:szCs w:val="24"/>
        </w:rPr>
        <w:endnoteReference w:customMarkFollows="1" w:id="8"/>
        <w:t>8</w:t>
      </w:r>
      <w:r>
        <w:rPr>
          <w:sz w:val="24"/>
          <w:szCs w:val="24"/>
        </w:rPr>
        <w:t xml:space="preserve">  </w:t>
      </w:r>
    </w:p>
    <w:p w:rsidR="00E7520B" w:rsidRDefault="00E7520B" w:rsidP="00051103">
      <w:pPr>
        <w:pBdr>
          <w:top w:val="single" w:sz="4" w:space="1" w:color="auto"/>
        </w:pBdr>
        <w:ind w:left="8108"/>
        <w:rPr>
          <w:sz w:val="2"/>
          <w:szCs w:val="2"/>
        </w:rPr>
      </w:pPr>
    </w:p>
    <w:p w:rsidR="00E7520B" w:rsidRDefault="00E7520B">
      <w:pPr>
        <w:rPr>
          <w:sz w:val="24"/>
          <w:szCs w:val="24"/>
        </w:rPr>
      </w:pPr>
    </w:p>
    <w:p w:rsidR="00E7520B" w:rsidRDefault="00E7520B">
      <w:pPr>
        <w:pBdr>
          <w:top w:val="single" w:sz="4" w:space="1" w:color="auto"/>
        </w:pBdr>
        <w:rPr>
          <w:sz w:val="2"/>
          <w:szCs w:val="2"/>
        </w:rPr>
      </w:pPr>
    </w:p>
    <w:p w:rsidR="00E7520B" w:rsidRDefault="00E7520B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7520B" w:rsidRDefault="00E7520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7520B" w:rsidRDefault="00E7520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Величина и обоснование технологической и аварийной брони  </w:t>
      </w:r>
    </w:p>
    <w:p w:rsidR="00E7520B" w:rsidRDefault="00E7520B">
      <w:pPr>
        <w:pBdr>
          <w:top w:val="single" w:sz="4" w:space="1" w:color="auto"/>
        </w:pBdr>
        <w:ind w:left="7059"/>
        <w:rPr>
          <w:sz w:val="2"/>
          <w:szCs w:val="2"/>
        </w:rPr>
      </w:pPr>
    </w:p>
    <w:p w:rsidR="00E7520B" w:rsidRDefault="00E7520B">
      <w:pPr>
        <w:rPr>
          <w:sz w:val="24"/>
          <w:szCs w:val="24"/>
        </w:rPr>
      </w:pPr>
    </w:p>
    <w:p w:rsidR="00E7520B" w:rsidRDefault="00E7520B">
      <w:pPr>
        <w:pBdr>
          <w:top w:val="single" w:sz="4" w:space="1" w:color="auto"/>
        </w:pBdr>
        <w:rPr>
          <w:sz w:val="2"/>
          <w:szCs w:val="2"/>
        </w:rPr>
      </w:pPr>
    </w:p>
    <w:p w:rsidR="00E7520B" w:rsidRDefault="00E7520B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7520B" w:rsidRDefault="00E7520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7520B" w:rsidRDefault="00E7520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13. Сроки проектирования и поэтапного введения в эксплуатацию объекта (в том числе по этапам и очередям), планируемое поэтапное распределение максимальной мощности: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2183"/>
        <w:gridCol w:w="2183"/>
        <w:gridCol w:w="1871"/>
        <w:gridCol w:w="1871"/>
      </w:tblGrid>
      <w:tr w:rsidR="00E7520B">
        <w:tblPrEx>
          <w:tblCellMar>
            <w:top w:w="0" w:type="dxa"/>
            <w:bottom w:w="0" w:type="dxa"/>
          </w:tblCellMar>
        </w:tblPrEx>
        <w:tc>
          <w:tcPr>
            <w:tcW w:w="1871" w:type="dxa"/>
            <w:vAlign w:val="center"/>
          </w:tcPr>
          <w:p w:rsidR="00E7520B" w:rsidRDefault="00E7520B">
            <w:pPr>
              <w:jc w:val="center"/>
            </w:pPr>
            <w:r>
              <w:t>Этап</w:t>
            </w:r>
            <w:r>
              <w:br/>
              <w:t>(очередь) строительства</w:t>
            </w:r>
          </w:p>
        </w:tc>
        <w:tc>
          <w:tcPr>
            <w:tcW w:w="2183" w:type="dxa"/>
            <w:vAlign w:val="center"/>
          </w:tcPr>
          <w:p w:rsidR="00E7520B" w:rsidRDefault="00E7520B">
            <w:pPr>
              <w:jc w:val="center"/>
            </w:pPr>
            <w:r>
              <w:t>Планируемый срок проектирования энергоприни</w:t>
            </w:r>
            <w:r>
              <w:softHyphen/>
              <w:t>мающих устройств</w:t>
            </w:r>
            <w:r>
              <w:br/>
              <w:t>(месяц, год)</w:t>
            </w:r>
          </w:p>
        </w:tc>
        <w:tc>
          <w:tcPr>
            <w:tcW w:w="2183" w:type="dxa"/>
            <w:vAlign w:val="center"/>
          </w:tcPr>
          <w:p w:rsidR="00E7520B" w:rsidRDefault="00E7520B">
            <w:pPr>
              <w:jc w:val="center"/>
            </w:pPr>
            <w:r>
              <w:t>Планируемый срок введения энергопринимающих устройств в эксплуатацию</w:t>
            </w:r>
            <w:r>
              <w:br/>
              <w:t>(месяц, год)</w:t>
            </w:r>
          </w:p>
        </w:tc>
        <w:tc>
          <w:tcPr>
            <w:tcW w:w="1871" w:type="dxa"/>
            <w:vAlign w:val="center"/>
          </w:tcPr>
          <w:p w:rsidR="00E7520B" w:rsidRDefault="00E7520B">
            <w:pPr>
              <w:jc w:val="center"/>
            </w:pPr>
            <w:r>
              <w:t>Максимальная мощность энергопринимаю</w:t>
            </w:r>
            <w:r>
              <w:softHyphen/>
              <w:t>щих устройств</w:t>
            </w:r>
            <w:r>
              <w:br/>
              <w:t>(кВт)</w:t>
            </w:r>
          </w:p>
        </w:tc>
        <w:tc>
          <w:tcPr>
            <w:tcW w:w="1871" w:type="dxa"/>
            <w:vAlign w:val="center"/>
          </w:tcPr>
          <w:p w:rsidR="00E7520B" w:rsidRDefault="00E7520B">
            <w:pPr>
              <w:jc w:val="center"/>
            </w:pPr>
            <w:r>
              <w:t>Категория надежности энергопринимаю</w:t>
            </w:r>
            <w:r>
              <w:softHyphen/>
              <w:t>щих устройств</w:t>
            </w:r>
          </w:p>
        </w:tc>
      </w:tr>
      <w:tr w:rsidR="00E7520B">
        <w:tblPrEx>
          <w:tblCellMar>
            <w:top w:w="0" w:type="dxa"/>
            <w:bottom w:w="0" w:type="dxa"/>
          </w:tblCellMar>
        </w:tblPrEx>
        <w:tc>
          <w:tcPr>
            <w:tcW w:w="1871" w:type="dxa"/>
          </w:tcPr>
          <w:p w:rsidR="00E7520B" w:rsidRDefault="00E7520B">
            <w:pPr>
              <w:jc w:val="center"/>
            </w:pPr>
          </w:p>
        </w:tc>
        <w:tc>
          <w:tcPr>
            <w:tcW w:w="2183" w:type="dxa"/>
          </w:tcPr>
          <w:p w:rsidR="00E7520B" w:rsidRDefault="00E7520B">
            <w:pPr>
              <w:jc w:val="center"/>
            </w:pPr>
          </w:p>
        </w:tc>
        <w:tc>
          <w:tcPr>
            <w:tcW w:w="2183" w:type="dxa"/>
          </w:tcPr>
          <w:p w:rsidR="00E7520B" w:rsidRDefault="00E7520B">
            <w:pPr>
              <w:jc w:val="center"/>
            </w:pPr>
          </w:p>
        </w:tc>
        <w:tc>
          <w:tcPr>
            <w:tcW w:w="1871" w:type="dxa"/>
          </w:tcPr>
          <w:p w:rsidR="00E7520B" w:rsidRDefault="00E7520B">
            <w:pPr>
              <w:jc w:val="center"/>
            </w:pPr>
          </w:p>
        </w:tc>
        <w:tc>
          <w:tcPr>
            <w:tcW w:w="1871" w:type="dxa"/>
          </w:tcPr>
          <w:p w:rsidR="00E7520B" w:rsidRDefault="00E7520B">
            <w:pPr>
              <w:jc w:val="center"/>
            </w:pPr>
          </w:p>
        </w:tc>
      </w:tr>
      <w:tr w:rsidR="00E7520B">
        <w:tblPrEx>
          <w:tblCellMar>
            <w:top w:w="0" w:type="dxa"/>
            <w:bottom w:w="0" w:type="dxa"/>
          </w:tblCellMar>
        </w:tblPrEx>
        <w:tc>
          <w:tcPr>
            <w:tcW w:w="1871" w:type="dxa"/>
          </w:tcPr>
          <w:p w:rsidR="00E7520B" w:rsidRDefault="00E7520B">
            <w:pPr>
              <w:jc w:val="center"/>
            </w:pPr>
          </w:p>
        </w:tc>
        <w:tc>
          <w:tcPr>
            <w:tcW w:w="2183" w:type="dxa"/>
          </w:tcPr>
          <w:p w:rsidR="00E7520B" w:rsidRDefault="00E7520B">
            <w:pPr>
              <w:jc w:val="center"/>
            </w:pPr>
          </w:p>
        </w:tc>
        <w:tc>
          <w:tcPr>
            <w:tcW w:w="2183" w:type="dxa"/>
          </w:tcPr>
          <w:p w:rsidR="00E7520B" w:rsidRDefault="00E7520B">
            <w:pPr>
              <w:jc w:val="center"/>
            </w:pPr>
          </w:p>
        </w:tc>
        <w:tc>
          <w:tcPr>
            <w:tcW w:w="1871" w:type="dxa"/>
          </w:tcPr>
          <w:p w:rsidR="00E7520B" w:rsidRDefault="00E7520B">
            <w:pPr>
              <w:jc w:val="center"/>
            </w:pPr>
          </w:p>
        </w:tc>
        <w:tc>
          <w:tcPr>
            <w:tcW w:w="1871" w:type="dxa"/>
          </w:tcPr>
          <w:p w:rsidR="00E7520B" w:rsidRDefault="00E7520B">
            <w:pPr>
              <w:jc w:val="center"/>
            </w:pPr>
          </w:p>
        </w:tc>
      </w:tr>
      <w:tr w:rsidR="00E7520B">
        <w:tblPrEx>
          <w:tblCellMar>
            <w:top w:w="0" w:type="dxa"/>
            <w:bottom w:w="0" w:type="dxa"/>
          </w:tblCellMar>
        </w:tblPrEx>
        <w:tc>
          <w:tcPr>
            <w:tcW w:w="1871" w:type="dxa"/>
          </w:tcPr>
          <w:p w:rsidR="00E7520B" w:rsidRDefault="00E7520B">
            <w:pPr>
              <w:jc w:val="center"/>
            </w:pPr>
          </w:p>
        </w:tc>
        <w:tc>
          <w:tcPr>
            <w:tcW w:w="2183" w:type="dxa"/>
          </w:tcPr>
          <w:p w:rsidR="00E7520B" w:rsidRDefault="00E7520B">
            <w:pPr>
              <w:jc w:val="center"/>
            </w:pPr>
          </w:p>
        </w:tc>
        <w:tc>
          <w:tcPr>
            <w:tcW w:w="2183" w:type="dxa"/>
          </w:tcPr>
          <w:p w:rsidR="00E7520B" w:rsidRDefault="00E7520B">
            <w:pPr>
              <w:jc w:val="center"/>
            </w:pPr>
          </w:p>
        </w:tc>
        <w:tc>
          <w:tcPr>
            <w:tcW w:w="1871" w:type="dxa"/>
          </w:tcPr>
          <w:p w:rsidR="00E7520B" w:rsidRDefault="00E7520B">
            <w:pPr>
              <w:jc w:val="center"/>
            </w:pPr>
          </w:p>
        </w:tc>
        <w:tc>
          <w:tcPr>
            <w:tcW w:w="1871" w:type="dxa"/>
          </w:tcPr>
          <w:p w:rsidR="00E7520B" w:rsidRDefault="00E7520B">
            <w:pPr>
              <w:jc w:val="center"/>
            </w:pPr>
          </w:p>
        </w:tc>
      </w:tr>
    </w:tbl>
    <w:p w:rsidR="00E7520B" w:rsidRDefault="00E7520B">
      <w:pPr>
        <w:tabs>
          <w:tab w:val="right" w:pos="9923"/>
        </w:tabs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14. Гарантирующий поставщик (энергосбытовая организация), с которым планируется заключение договора энергоснабжения (купли-продажи электрической энергии (мощности)</w:t>
      </w:r>
      <w:r w:rsidRPr="006E07A3">
        <w:rPr>
          <w:sz w:val="24"/>
          <w:szCs w:val="24"/>
        </w:rPr>
        <w:br/>
      </w:r>
      <w:r>
        <w:rPr>
          <w:sz w:val="24"/>
          <w:szCs w:val="24"/>
        </w:rPr>
        <w:tab/>
        <w:t>.</w:t>
      </w:r>
    </w:p>
    <w:p w:rsidR="00E7520B" w:rsidRDefault="00E7520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7520B" w:rsidRDefault="00E7520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Заявители, максимальная мощность энергопринимающих устройств которых составляет свыше 150 кВт и менее 670 кВт, пункты 7, 8, 11 и 12 настоящей заявки не заполняют.</w:t>
      </w:r>
    </w:p>
    <w:p w:rsidR="00E7520B" w:rsidRDefault="00E7520B">
      <w:pPr>
        <w:spacing w:before="120" w:after="120"/>
        <w:ind w:firstLine="567"/>
        <w:rPr>
          <w:sz w:val="24"/>
          <w:szCs w:val="24"/>
        </w:rPr>
      </w:pPr>
      <w:r>
        <w:rPr>
          <w:sz w:val="24"/>
          <w:szCs w:val="24"/>
        </w:rPr>
        <w:t>Приложения:</w:t>
      </w:r>
    </w:p>
    <w:p w:rsidR="00E7520B" w:rsidRDefault="00E7520B">
      <w:pPr>
        <w:ind w:firstLine="567"/>
      </w:pPr>
      <w:r>
        <w:t>(указать перечень прилагаемых документов)</w:t>
      </w:r>
    </w:p>
    <w:p w:rsidR="00E7520B" w:rsidRDefault="00E7520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:rsidR="00E7520B" w:rsidRDefault="00E7520B">
      <w:pPr>
        <w:pBdr>
          <w:top w:val="single" w:sz="4" w:space="1" w:color="auto"/>
        </w:pBdr>
        <w:ind w:left="881"/>
        <w:rPr>
          <w:sz w:val="2"/>
          <w:szCs w:val="2"/>
        </w:rPr>
      </w:pPr>
    </w:p>
    <w:p w:rsidR="00E7520B" w:rsidRDefault="00E7520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 </w:t>
      </w:r>
    </w:p>
    <w:p w:rsidR="00E7520B" w:rsidRDefault="00E7520B">
      <w:pPr>
        <w:pBdr>
          <w:top w:val="single" w:sz="4" w:space="1" w:color="auto"/>
        </w:pBdr>
        <w:ind w:left="881"/>
        <w:rPr>
          <w:sz w:val="2"/>
          <w:szCs w:val="2"/>
        </w:rPr>
      </w:pPr>
    </w:p>
    <w:p w:rsidR="00E7520B" w:rsidRDefault="00E7520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 </w:t>
      </w:r>
    </w:p>
    <w:p w:rsidR="00E7520B" w:rsidRDefault="00E7520B">
      <w:pPr>
        <w:pBdr>
          <w:top w:val="single" w:sz="4" w:space="1" w:color="auto"/>
        </w:pBdr>
        <w:ind w:left="881"/>
        <w:rPr>
          <w:sz w:val="2"/>
          <w:szCs w:val="2"/>
        </w:rPr>
      </w:pPr>
    </w:p>
    <w:p w:rsidR="00E7520B" w:rsidRDefault="00E7520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  </w:t>
      </w:r>
    </w:p>
    <w:p w:rsidR="00E7520B" w:rsidRDefault="00E7520B">
      <w:pPr>
        <w:pBdr>
          <w:top w:val="single" w:sz="4" w:space="1" w:color="auto"/>
        </w:pBdr>
        <w:ind w:left="879"/>
        <w:rPr>
          <w:sz w:val="2"/>
          <w:szCs w:val="2"/>
        </w:rPr>
      </w:pPr>
    </w:p>
    <w:p w:rsidR="00E7520B" w:rsidRDefault="00E7520B">
      <w:pPr>
        <w:keepNext/>
        <w:spacing w:before="240"/>
        <w:ind w:right="4820"/>
        <w:rPr>
          <w:sz w:val="24"/>
          <w:szCs w:val="24"/>
        </w:rPr>
      </w:pPr>
      <w:r>
        <w:rPr>
          <w:sz w:val="24"/>
          <w:szCs w:val="24"/>
        </w:rPr>
        <w:lastRenderedPageBreak/>
        <w:t>Руководитель организации (заявитель)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141"/>
        <w:gridCol w:w="1701"/>
      </w:tblGrid>
      <w:tr w:rsidR="00E7520B">
        <w:tblPrEx>
          <w:tblCellMar>
            <w:top w:w="0" w:type="dxa"/>
            <w:bottom w:w="0" w:type="dxa"/>
          </w:tblCellMar>
        </w:tblPrEx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E7520B">
        <w:tblPrEx>
          <w:tblCellMar>
            <w:top w:w="0" w:type="dxa"/>
            <w:bottom w:w="0" w:type="dxa"/>
          </w:tblCellMar>
        </w:tblPrEx>
        <w:tc>
          <w:tcPr>
            <w:tcW w:w="51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520B" w:rsidRDefault="00E7520B">
            <w:pPr>
              <w:keepNext/>
              <w:jc w:val="center"/>
            </w:pPr>
            <w:r>
              <w:t>(фамилия, имя, отчество)</w:t>
            </w:r>
          </w:p>
        </w:tc>
      </w:tr>
      <w:tr w:rsidR="00E7520B">
        <w:tblPrEx>
          <w:tblCellMar>
            <w:top w:w="0" w:type="dxa"/>
            <w:bottom w:w="0" w:type="dxa"/>
          </w:tblCellMar>
        </w:tblPrEx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E7520B">
        <w:tblPrEx>
          <w:tblCellMar>
            <w:top w:w="0" w:type="dxa"/>
            <w:bottom w:w="0" w:type="dxa"/>
          </w:tblCellMar>
        </w:tblPrEx>
        <w:tc>
          <w:tcPr>
            <w:tcW w:w="51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520B" w:rsidRDefault="006E07A3">
            <w:pPr>
              <w:keepNext/>
              <w:jc w:val="center"/>
            </w:pPr>
            <w:r w:rsidRPr="00051103">
              <w:t xml:space="preserve">(выделенный оператором подвижной радиотелефонной связи абонентский номер и адрес электронной </w:t>
            </w:r>
            <w:r w:rsidRPr="00051103">
              <w:br/>
              <w:t>почты заявителя)</w:t>
            </w:r>
          </w:p>
        </w:tc>
      </w:tr>
      <w:tr w:rsidR="00E7520B">
        <w:tblPrEx>
          <w:tblCellMar>
            <w:top w:w="0" w:type="dxa"/>
            <w:bottom w:w="0" w:type="dxa"/>
          </w:tblCellMar>
        </w:tblPrEx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E7520B">
        <w:tblPrEx>
          <w:tblCellMar>
            <w:top w:w="0" w:type="dxa"/>
            <w:bottom w:w="0" w:type="dxa"/>
          </w:tblCellMar>
        </w:tblPrEx>
        <w:tc>
          <w:tcPr>
            <w:tcW w:w="32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520B" w:rsidRDefault="00E7520B">
            <w:pPr>
              <w:keepNext/>
              <w:jc w:val="center"/>
            </w:pPr>
            <w: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E7520B" w:rsidRDefault="00E7520B">
            <w:pPr>
              <w:keepNext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520B" w:rsidRDefault="00E7520B">
            <w:pPr>
              <w:keepNext/>
              <w:jc w:val="center"/>
            </w:pPr>
            <w:r>
              <w:t>(подпись)</w:t>
            </w:r>
          </w:p>
        </w:tc>
      </w:tr>
    </w:tbl>
    <w:p w:rsidR="00E7520B" w:rsidRDefault="00E7520B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69"/>
        <w:gridCol w:w="369"/>
        <w:gridCol w:w="397"/>
      </w:tblGrid>
      <w:tr w:rsidR="00E7520B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E7520B" w:rsidRDefault="00E7520B">
      <w:pPr>
        <w:spacing w:after="480"/>
        <w:rPr>
          <w:sz w:val="24"/>
          <w:szCs w:val="24"/>
        </w:rPr>
      </w:pPr>
      <w:r>
        <w:rPr>
          <w:sz w:val="24"/>
          <w:szCs w:val="24"/>
        </w:rPr>
        <w:t>М.П.</w:t>
      </w:r>
    </w:p>
    <w:sectPr w:rsidR="00E7520B"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14C" w:rsidRDefault="006F114C">
      <w:r>
        <w:separator/>
      </w:r>
    </w:p>
  </w:endnote>
  <w:endnote w:type="continuationSeparator" w:id="0">
    <w:p w:rsidR="006F114C" w:rsidRDefault="006F114C">
      <w:r>
        <w:continuationSeparator/>
      </w:r>
    </w:p>
  </w:endnote>
  <w:endnote w:id="1">
    <w:p w:rsidR="00000000" w:rsidRDefault="00E7520B">
      <w:pPr>
        <w:pStyle w:val="a7"/>
        <w:ind w:firstLine="567"/>
        <w:jc w:val="both"/>
      </w:pPr>
      <w:r w:rsidRPr="00557FCC">
        <w:rPr>
          <w:rStyle w:val="a9"/>
          <w:sz w:val="18"/>
          <w:szCs w:val="18"/>
        </w:rPr>
        <w:t>1</w:t>
      </w:r>
      <w:r w:rsidRPr="00557FCC">
        <w:rPr>
          <w:sz w:val="18"/>
          <w:szCs w:val="18"/>
        </w:rPr>
        <w:t> За исключением лиц, указанных в пунктах 12(1) – 14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</w:t>
      </w:r>
      <w:r w:rsidR="0064593A">
        <w:rPr>
          <w:sz w:val="18"/>
          <w:szCs w:val="18"/>
        </w:rPr>
        <w:t>, утв</w:t>
      </w:r>
      <w:r w:rsidRPr="00557FCC">
        <w:rPr>
          <w:sz w:val="18"/>
          <w:szCs w:val="18"/>
        </w:rPr>
        <w:t>.</w:t>
      </w:r>
      <w:r w:rsidR="0064593A">
        <w:rPr>
          <w:sz w:val="18"/>
          <w:szCs w:val="18"/>
        </w:rPr>
        <w:t xml:space="preserve"> Постановлением Правительства № 861 от 27.12.2004 (далее – Правила).</w:t>
      </w:r>
    </w:p>
  </w:endnote>
  <w:endnote w:id="2">
    <w:p w:rsidR="00000000" w:rsidRDefault="00E7520B">
      <w:pPr>
        <w:pStyle w:val="a7"/>
        <w:ind w:firstLine="567"/>
        <w:jc w:val="both"/>
      </w:pPr>
      <w:r w:rsidRPr="00557FCC">
        <w:rPr>
          <w:rStyle w:val="a9"/>
          <w:sz w:val="18"/>
          <w:szCs w:val="18"/>
        </w:rPr>
        <w:t>2</w:t>
      </w:r>
      <w:r w:rsidRPr="00557FCC">
        <w:rPr>
          <w:sz w:val="18"/>
          <w:szCs w:val="18"/>
        </w:rPr>
        <w:t> Для юридических лиц и индивидуальных предпринимателей.</w:t>
      </w:r>
    </w:p>
  </w:endnote>
  <w:endnote w:id="3">
    <w:p w:rsidR="00000000" w:rsidRDefault="00E7520B">
      <w:pPr>
        <w:pStyle w:val="a7"/>
        <w:ind w:firstLine="567"/>
        <w:jc w:val="both"/>
      </w:pPr>
      <w:r w:rsidRPr="00557FCC">
        <w:rPr>
          <w:rStyle w:val="a9"/>
          <w:sz w:val="18"/>
          <w:szCs w:val="18"/>
        </w:rPr>
        <w:t>3</w:t>
      </w:r>
      <w:r w:rsidRPr="00557FCC">
        <w:rPr>
          <w:sz w:val="18"/>
          <w:szCs w:val="18"/>
        </w:rPr>
        <w:t> Для физических лиц.</w:t>
      </w:r>
    </w:p>
  </w:endnote>
  <w:endnote w:id="4">
    <w:p w:rsidR="00000000" w:rsidRDefault="00E7520B">
      <w:pPr>
        <w:pStyle w:val="a7"/>
        <w:ind w:firstLine="567"/>
        <w:jc w:val="both"/>
      </w:pPr>
      <w:r w:rsidRPr="00557FCC">
        <w:rPr>
          <w:rStyle w:val="a9"/>
          <w:sz w:val="18"/>
          <w:szCs w:val="18"/>
        </w:rPr>
        <w:t>4</w:t>
      </w:r>
      <w:r w:rsidRPr="00557FCC">
        <w:rPr>
          <w:sz w:val="18"/>
          <w:szCs w:val="18"/>
        </w:rPr>
        <w:t> 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(то есть в пункте 6 и подпункте “а” пункта 6 настоящего приложения величина мощности указывается одинаковая).</w:t>
      </w:r>
    </w:p>
  </w:endnote>
  <w:endnote w:id="5">
    <w:p w:rsidR="00000000" w:rsidRDefault="00E7520B">
      <w:pPr>
        <w:pStyle w:val="a7"/>
        <w:ind w:firstLine="567"/>
        <w:jc w:val="both"/>
      </w:pPr>
      <w:r w:rsidRPr="00557FCC">
        <w:rPr>
          <w:rStyle w:val="a9"/>
          <w:sz w:val="18"/>
          <w:szCs w:val="18"/>
        </w:rPr>
        <w:t>5</w:t>
      </w:r>
      <w:r w:rsidRPr="00557FCC">
        <w:rPr>
          <w:sz w:val="18"/>
          <w:szCs w:val="18"/>
        </w:rPr>
        <w:t> Классы напряжения (0,4; 6; 10) кВ.</w:t>
      </w:r>
    </w:p>
  </w:endnote>
  <w:endnote w:id="6">
    <w:p w:rsidR="00000000" w:rsidRDefault="00E7520B">
      <w:pPr>
        <w:pStyle w:val="a7"/>
        <w:ind w:firstLine="567"/>
        <w:jc w:val="both"/>
      </w:pPr>
      <w:r w:rsidRPr="00557FCC">
        <w:rPr>
          <w:rStyle w:val="a9"/>
          <w:sz w:val="18"/>
          <w:szCs w:val="18"/>
        </w:rPr>
        <w:t>6</w:t>
      </w:r>
      <w:r w:rsidRPr="00557FCC">
        <w:rPr>
          <w:sz w:val="18"/>
          <w:szCs w:val="18"/>
        </w:rPr>
        <w:t> Не указывается при присоединении генерирующих объектов.</w:t>
      </w:r>
    </w:p>
  </w:endnote>
  <w:endnote w:id="7">
    <w:p w:rsidR="00000000" w:rsidRDefault="00E7520B">
      <w:pPr>
        <w:pStyle w:val="a7"/>
        <w:ind w:firstLine="567"/>
        <w:jc w:val="both"/>
      </w:pPr>
      <w:r w:rsidRPr="00557FCC">
        <w:rPr>
          <w:rStyle w:val="a9"/>
          <w:sz w:val="18"/>
          <w:szCs w:val="18"/>
        </w:rPr>
        <w:t>7</w:t>
      </w:r>
      <w:r w:rsidRPr="00557FCC">
        <w:rPr>
          <w:sz w:val="18"/>
          <w:szCs w:val="18"/>
        </w:rPr>
        <w:t> Заявители, максимальная мощность энергопринимающих устройств по одному источнику электроснабжения которых составляет свыше 150 кВт и менее 670 кВт, указывают только характер нагрузки (для производственной деятельности).</w:t>
      </w:r>
    </w:p>
  </w:endnote>
  <w:endnote w:id="8">
    <w:p w:rsidR="00800510" w:rsidRPr="00557FCC" w:rsidRDefault="00E7520B">
      <w:pPr>
        <w:pStyle w:val="a7"/>
        <w:ind w:firstLine="567"/>
        <w:jc w:val="both"/>
        <w:rPr>
          <w:sz w:val="18"/>
          <w:szCs w:val="18"/>
        </w:rPr>
      </w:pPr>
      <w:r w:rsidRPr="00557FCC">
        <w:rPr>
          <w:rStyle w:val="a9"/>
          <w:sz w:val="18"/>
          <w:szCs w:val="18"/>
        </w:rPr>
        <w:t>8</w:t>
      </w:r>
      <w:r w:rsidRPr="00557FCC">
        <w:rPr>
          <w:sz w:val="18"/>
          <w:szCs w:val="18"/>
        </w:rPr>
        <w:t> Для энергопринимающих устройств потребителей электрической энергии.</w:t>
      </w:r>
    </w:p>
    <w:p w:rsidR="00557FCC" w:rsidRDefault="00557FCC">
      <w:pPr>
        <w:pStyle w:val="a7"/>
        <w:ind w:firstLine="567"/>
        <w:jc w:val="both"/>
      </w:pPr>
    </w:p>
    <w:p w:rsidR="00557FCC" w:rsidRPr="00557FCC" w:rsidRDefault="00557FCC" w:rsidP="00557FCC">
      <w:pPr>
        <w:tabs>
          <w:tab w:val="left" w:pos="851"/>
          <w:tab w:val="left" w:pos="993"/>
        </w:tabs>
        <w:adjustRightInd w:val="0"/>
        <w:jc w:val="center"/>
        <w:rPr>
          <w:b/>
          <w:sz w:val="21"/>
          <w:szCs w:val="21"/>
        </w:rPr>
      </w:pPr>
      <w:r w:rsidRPr="00557FCC">
        <w:rPr>
          <w:b/>
          <w:sz w:val="21"/>
          <w:szCs w:val="21"/>
        </w:rPr>
        <w:t>Согласие на обработку персональных данных</w:t>
      </w:r>
      <w:r w:rsidR="007C4D0A">
        <w:rPr>
          <w:b/>
          <w:sz w:val="21"/>
          <w:szCs w:val="21"/>
        </w:rPr>
        <w:t xml:space="preserve"> (для физических лиц)</w:t>
      </w:r>
    </w:p>
    <w:p w:rsidR="00557FCC" w:rsidRPr="00557FCC" w:rsidRDefault="00557FCC" w:rsidP="00557FCC">
      <w:pPr>
        <w:tabs>
          <w:tab w:val="left" w:pos="851"/>
          <w:tab w:val="left" w:pos="993"/>
        </w:tabs>
        <w:adjustRightInd w:val="0"/>
        <w:ind w:firstLine="567"/>
        <w:jc w:val="both"/>
        <w:rPr>
          <w:sz w:val="21"/>
          <w:szCs w:val="21"/>
        </w:rPr>
      </w:pPr>
    </w:p>
    <w:p w:rsidR="00557FCC" w:rsidRPr="00557FCC" w:rsidRDefault="00557FCC" w:rsidP="00557FCC">
      <w:pPr>
        <w:tabs>
          <w:tab w:val="left" w:pos="851"/>
          <w:tab w:val="left" w:pos="993"/>
        </w:tabs>
        <w:adjustRightInd w:val="0"/>
        <w:ind w:firstLine="567"/>
        <w:jc w:val="both"/>
        <w:rPr>
          <w:b/>
          <w:sz w:val="16"/>
          <w:szCs w:val="16"/>
        </w:rPr>
      </w:pPr>
      <w:r w:rsidRPr="00557FCC">
        <w:rPr>
          <w:sz w:val="16"/>
          <w:szCs w:val="16"/>
        </w:rPr>
        <w:t>Во исполнение требований Федерального закона от 27.07.2006 № 152-ФЗ «О персональных данных» (далее-Закон) я принимаю решение</w:t>
      </w:r>
      <w:r w:rsidRPr="00557FCC">
        <w:rPr>
          <w:sz w:val="21"/>
          <w:szCs w:val="21"/>
        </w:rPr>
        <w:t xml:space="preserve"> о </w:t>
      </w:r>
      <w:r w:rsidRPr="00557FCC">
        <w:rPr>
          <w:sz w:val="16"/>
          <w:szCs w:val="16"/>
        </w:rPr>
        <w:t>представлении моих персональных данных и даю согласие АО «Витимэнерго» (ИНН 3802005802, 666902, Российская Федерация, Иркутская область, г. Бодайбо, ул. Подстанция, дом 4) (далее - оператор) на их обработку и осуществление действий, предусмотренных п.3 ч.1 ст.3 Федерального закона «О персональных данных», в целях</w:t>
      </w:r>
      <w:r w:rsidRPr="00557FCC">
        <w:rPr>
          <w:b/>
          <w:sz w:val="16"/>
          <w:szCs w:val="16"/>
        </w:rPr>
        <w:t>:</w:t>
      </w:r>
    </w:p>
    <w:p w:rsidR="00557FCC" w:rsidRPr="00557FCC" w:rsidRDefault="00557FCC" w:rsidP="00557FCC">
      <w:pPr>
        <w:tabs>
          <w:tab w:val="left" w:pos="851"/>
          <w:tab w:val="left" w:pos="993"/>
        </w:tabs>
        <w:adjustRightInd w:val="0"/>
        <w:jc w:val="both"/>
        <w:rPr>
          <w:bCs/>
          <w:sz w:val="16"/>
          <w:szCs w:val="16"/>
        </w:rPr>
      </w:pPr>
      <w:r w:rsidRPr="00557FCC">
        <w:rPr>
          <w:sz w:val="16"/>
          <w:szCs w:val="16"/>
        </w:rPr>
        <w:t>обработка персональных данных будет осуществляться в целях приема, регистрации и рассмотрения обращений (заявок) физических лиц и индивидуальных предпринимателей (субъектов персональных данных) и приложенных к ним документов, ведения переписки с субъектом персональных данных и иными лицами, получения сведений о субъекте персональных данных, необходимых для обработки его заявки, заключения  договора по инициативе субъекта персональных данных, исполнения  договора, стороной (выгодоприобретателем) по которому является  субъект персональных данных, в целях подготовки и выдачи документов в адрес субъекта персональных данных, связанных с осуществлением АО «Витимэнерго» деятельности по технологическому присоединению и иных видов деятельности в соответствии с действующим законодательством РФ, в том числе для передачи документов в адрес АО «Витимэнергосбыт» (Гарантирующий поставщик) и/или иного</w:t>
      </w:r>
      <w:r w:rsidRPr="00557FCC">
        <w:rPr>
          <w:b/>
          <w:bCs/>
          <w:sz w:val="16"/>
          <w:szCs w:val="16"/>
        </w:rPr>
        <w:t xml:space="preserve"> </w:t>
      </w:r>
      <w:r w:rsidRPr="00557FCC">
        <w:rPr>
          <w:bCs/>
          <w:sz w:val="16"/>
          <w:szCs w:val="16"/>
        </w:rPr>
        <w:t>субъекта розничного рынка, с которым заявитель заключил/намеревается заключить договор энергоснабжения или договор купли-продажи (поставки) электрической энергии (мощности), а также в целях информирования субъектов персональных данных о предоставляемых коммерческих услугах и работах, в том числе по производству проектных, строительно-монтажных, пуско-наладочных работ в целях исполнения договоров об осуществлении технологического присоединения.</w:t>
      </w:r>
    </w:p>
    <w:p w:rsidR="00557FCC" w:rsidRPr="00557FCC" w:rsidRDefault="00557FCC" w:rsidP="00557FCC">
      <w:pPr>
        <w:tabs>
          <w:tab w:val="left" w:pos="851"/>
          <w:tab w:val="left" w:pos="993"/>
        </w:tabs>
        <w:adjustRightInd w:val="0"/>
        <w:jc w:val="both"/>
        <w:rPr>
          <w:b/>
          <w:sz w:val="16"/>
          <w:szCs w:val="16"/>
        </w:rPr>
      </w:pPr>
      <w:r w:rsidRPr="00557FCC">
        <w:rPr>
          <w:b/>
          <w:sz w:val="16"/>
          <w:szCs w:val="16"/>
        </w:rPr>
        <w:t>Перечень персональных данных, на обработку которых дается согласие субъекта персональных данных:</w:t>
      </w:r>
    </w:p>
    <w:p w:rsidR="00557FCC" w:rsidRPr="00557FCC" w:rsidRDefault="00557FCC" w:rsidP="00557FCC">
      <w:pPr>
        <w:tabs>
          <w:tab w:val="left" w:pos="851"/>
          <w:tab w:val="left" w:pos="993"/>
        </w:tabs>
        <w:adjustRightInd w:val="0"/>
        <w:jc w:val="both"/>
        <w:rPr>
          <w:sz w:val="16"/>
          <w:szCs w:val="16"/>
        </w:rPr>
      </w:pPr>
      <w:r w:rsidRPr="00557FCC">
        <w:rPr>
          <w:sz w:val="16"/>
          <w:szCs w:val="16"/>
        </w:rPr>
        <w:t>фамилия, имя, отчество, дата рождения, адрес, паспортные данные: а) вид документа; б) серия и номер документа; в) орган, выдавший документ: - наименование; - код; г) дата выдачи документа; адрес регистрации места жительства; адрес фактического мета жительства, номер контактного телефона; д) сведения, содержащиеся в документах, прикладываемых к заявке и иные сведения и документы, необходимые для целей обработки заявки и целей, указанных в настоящем согласии.</w:t>
      </w:r>
    </w:p>
    <w:p w:rsidR="00557FCC" w:rsidRPr="00557FCC" w:rsidRDefault="00557FCC" w:rsidP="00557FCC">
      <w:pPr>
        <w:tabs>
          <w:tab w:val="left" w:pos="851"/>
          <w:tab w:val="left" w:pos="993"/>
        </w:tabs>
        <w:adjustRightInd w:val="0"/>
        <w:jc w:val="both"/>
        <w:rPr>
          <w:b/>
          <w:sz w:val="16"/>
          <w:szCs w:val="16"/>
        </w:rPr>
      </w:pPr>
      <w:r w:rsidRPr="00557FCC">
        <w:rPr>
          <w:b/>
          <w:sz w:val="16"/>
          <w:szCs w:val="16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:rsidR="00557FCC" w:rsidRPr="00557FCC" w:rsidRDefault="00557FCC" w:rsidP="00557FCC">
      <w:pPr>
        <w:tabs>
          <w:tab w:val="left" w:pos="851"/>
          <w:tab w:val="left" w:pos="993"/>
        </w:tabs>
        <w:adjustRightInd w:val="0"/>
        <w:jc w:val="both"/>
        <w:rPr>
          <w:sz w:val="16"/>
          <w:szCs w:val="16"/>
        </w:rPr>
      </w:pPr>
      <w:r w:rsidRPr="00557FCC">
        <w:rPr>
          <w:sz w:val="16"/>
          <w:szCs w:val="16"/>
        </w:rPr>
        <w:t>Обработка вышеуказанных персональных данных будет осуществляться путем смешанной обработки персональных данных (сбор, систематизация, накопление, хранение, уточнение (обновление, изменение использования, распространение), в том числе передача, обезличивание, блокирование, уничтожение персональных данных).</w:t>
      </w:r>
    </w:p>
    <w:p w:rsidR="00557FCC" w:rsidRPr="00557FCC" w:rsidRDefault="00557FCC" w:rsidP="00557FCC">
      <w:pPr>
        <w:tabs>
          <w:tab w:val="left" w:pos="851"/>
          <w:tab w:val="left" w:pos="993"/>
        </w:tabs>
        <w:adjustRightInd w:val="0"/>
        <w:jc w:val="both"/>
        <w:rPr>
          <w:b/>
          <w:sz w:val="16"/>
          <w:szCs w:val="16"/>
        </w:rPr>
      </w:pPr>
      <w:r w:rsidRPr="00557FCC">
        <w:rPr>
          <w:b/>
          <w:sz w:val="16"/>
          <w:szCs w:val="16"/>
        </w:rPr>
        <w:t>Срок, в течение которого действует согласие субъекта персональных данных, а также способ его отзыва, если иное не установлено федеральным законом:</w:t>
      </w:r>
    </w:p>
    <w:p w:rsidR="00557FCC" w:rsidRPr="00557FCC" w:rsidRDefault="00557FCC" w:rsidP="00557FCC">
      <w:pPr>
        <w:tabs>
          <w:tab w:val="left" w:pos="851"/>
          <w:tab w:val="left" w:pos="993"/>
        </w:tabs>
        <w:adjustRightInd w:val="0"/>
        <w:jc w:val="both"/>
        <w:rPr>
          <w:sz w:val="16"/>
          <w:szCs w:val="16"/>
        </w:rPr>
      </w:pPr>
      <w:r w:rsidRPr="00557FCC">
        <w:rPr>
          <w:sz w:val="16"/>
          <w:szCs w:val="16"/>
        </w:rPr>
        <w:t>Срок действия данного согласия – 30 лет;</w:t>
      </w:r>
    </w:p>
    <w:p w:rsidR="00557FCC" w:rsidRPr="00557FCC" w:rsidRDefault="00557FCC" w:rsidP="00557FCC">
      <w:pPr>
        <w:tabs>
          <w:tab w:val="left" w:pos="851"/>
          <w:tab w:val="left" w:pos="993"/>
        </w:tabs>
        <w:adjustRightInd w:val="0"/>
        <w:jc w:val="both"/>
        <w:rPr>
          <w:sz w:val="16"/>
          <w:szCs w:val="16"/>
        </w:rPr>
      </w:pPr>
      <w:r w:rsidRPr="00557FCC">
        <w:rPr>
          <w:sz w:val="16"/>
          <w:szCs w:val="16"/>
        </w:rPr>
        <w:t>На основании письменного обращения субъекта персональных данных с требованием о прекращении обработки его персональных данных оператор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дней.</w:t>
      </w:r>
    </w:p>
    <w:p w:rsidR="00557FCC" w:rsidRPr="00557FCC" w:rsidRDefault="00557FCC" w:rsidP="00557FCC">
      <w:pPr>
        <w:tabs>
          <w:tab w:val="left" w:pos="851"/>
          <w:tab w:val="left" w:pos="993"/>
        </w:tabs>
        <w:adjustRightInd w:val="0"/>
        <w:jc w:val="both"/>
        <w:rPr>
          <w:sz w:val="16"/>
          <w:szCs w:val="16"/>
        </w:rPr>
      </w:pPr>
      <w:r w:rsidRPr="00557FCC">
        <w:rPr>
          <w:sz w:val="16"/>
          <w:szCs w:val="16"/>
        </w:rPr>
        <w:t>В порядке, предусмотренном действующим законодательством РФ, согласие может быть отозвано субъектом персональных данных путем письменного обращения к оператору, получающему согласие субъекта персональных данных. Я согласен(на) с тем, что по моему письменному требованию уведомление об уничтожении персональных данных будет вручаться мне (моему представителю) по месту нахождения оператора или</w:t>
      </w:r>
      <w:r w:rsidRPr="00557FCC">
        <w:rPr>
          <w:b/>
          <w:sz w:val="16"/>
          <w:szCs w:val="16"/>
        </w:rPr>
        <w:t xml:space="preserve"> </w:t>
      </w:r>
      <w:r w:rsidRPr="00557FCC">
        <w:rPr>
          <w:sz w:val="16"/>
          <w:szCs w:val="16"/>
        </w:rPr>
        <w:t>лица, осуществляющего обработку персональных данных по поручению оператора.</w:t>
      </w:r>
    </w:p>
    <w:p w:rsidR="00557FCC" w:rsidRPr="00557FCC" w:rsidRDefault="00557FCC" w:rsidP="00557FCC">
      <w:pPr>
        <w:tabs>
          <w:tab w:val="left" w:pos="851"/>
          <w:tab w:val="left" w:pos="993"/>
        </w:tabs>
        <w:adjustRightInd w:val="0"/>
        <w:jc w:val="both"/>
        <w:rPr>
          <w:sz w:val="16"/>
          <w:szCs w:val="16"/>
        </w:rPr>
      </w:pPr>
    </w:p>
    <w:p w:rsidR="00557FCC" w:rsidRPr="00557FCC" w:rsidRDefault="00557FCC" w:rsidP="00557FCC">
      <w:pPr>
        <w:tabs>
          <w:tab w:val="left" w:pos="851"/>
          <w:tab w:val="left" w:pos="993"/>
        </w:tabs>
        <w:adjustRightInd w:val="0"/>
        <w:jc w:val="both"/>
        <w:rPr>
          <w:b/>
          <w:sz w:val="16"/>
          <w:szCs w:val="16"/>
        </w:rPr>
      </w:pPr>
      <w:r w:rsidRPr="00557FCC">
        <w:rPr>
          <w:b/>
          <w:sz w:val="16"/>
          <w:szCs w:val="16"/>
        </w:rPr>
        <w:t>Подпись заявителя:</w:t>
      </w:r>
    </w:p>
    <w:p w:rsidR="00557FCC" w:rsidRPr="00557FCC" w:rsidRDefault="00557FCC" w:rsidP="00557FCC">
      <w:pPr>
        <w:tabs>
          <w:tab w:val="left" w:pos="851"/>
          <w:tab w:val="left" w:pos="993"/>
        </w:tabs>
        <w:adjustRightInd w:val="0"/>
        <w:jc w:val="both"/>
        <w:rPr>
          <w:sz w:val="16"/>
          <w:szCs w:val="16"/>
        </w:rPr>
      </w:pPr>
      <w:r w:rsidRPr="00557FCC">
        <w:rPr>
          <w:sz w:val="16"/>
          <w:szCs w:val="16"/>
        </w:rPr>
        <w:t>_________________________________________________________________________________________</w:t>
      </w:r>
    </w:p>
    <w:p w:rsidR="00557FCC" w:rsidRPr="00557FCC" w:rsidRDefault="00557FCC" w:rsidP="00557FCC">
      <w:pPr>
        <w:tabs>
          <w:tab w:val="left" w:pos="851"/>
          <w:tab w:val="left" w:pos="993"/>
        </w:tabs>
        <w:adjustRightInd w:val="0"/>
        <w:jc w:val="both"/>
        <w:rPr>
          <w:sz w:val="19"/>
          <w:szCs w:val="19"/>
        </w:rPr>
      </w:pPr>
      <w:r w:rsidRPr="00557FCC">
        <w:rPr>
          <w:sz w:val="16"/>
          <w:szCs w:val="16"/>
        </w:rPr>
        <w:t>«____»___________202___г.                                                            (Фамилия, Имя, Отчество полностью, подпись)</w:t>
      </w:r>
    </w:p>
    <w:p w:rsidR="00557FCC" w:rsidRPr="00557FCC" w:rsidRDefault="00557FCC" w:rsidP="00557FCC">
      <w:pPr>
        <w:tabs>
          <w:tab w:val="left" w:pos="851"/>
          <w:tab w:val="left" w:pos="993"/>
        </w:tabs>
        <w:adjustRightInd w:val="0"/>
        <w:jc w:val="both"/>
        <w:rPr>
          <w:sz w:val="19"/>
          <w:szCs w:val="19"/>
        </w:rPr>
      </w:pPr>
    </w:p>
    <w:p w:rsidR="00000000" w:rsidRDefault="006F114C" w:rsidP="00557FCC">
      <w:pPr>
        <w:tabs>
          <w:tab w:val="left" w:pos="851"/>
          <w:tab w:val="left" w:pos="993"/>
        </w:tabs>
        <w:adjustRightInd w:val="0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14C" w:rsidRDefault="006F114C">
      <w:r>
        <w:separator/>
      </w:r>
    </w:p>
  </w:footnote>
  <w:footnote w:type="continuationSeparator" w:id="0">
    <w:p w:rsidR="006F114C" w:rsidRDefault="006F1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A24DA"/>
    <w:multiLevelType w:val="hybridMultilevel"/>
    <w:tmpl w:val="B8A656F0"/>
    <w:lvl w:ilvl="0" w:tplc="9DFE85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7A3"/>
    <w:rsid w:val="00051103"/>
    <w:rsid w:val="001A595D"/>
    <w:rsid w:val="001C5D89"/>
    <w:rsid w:val="00247BE2"/>
    <w:rsid w:val="00276582"/>
    <w:rsid w:val="002B462D"/>
    <w:rsid w:val="0052085F"/>
    <w:rsid w:val="00557FCC"/>
    <w:rsid w:val="0064522B"/>
    <w:rsid w:val="0064593A"/>
    <w:rsid w:val="006E07A3"/>
    <w:rsid w:val="006F114C"/>
    <w:rsid w:val="00786ED4"/>
    <w:rsid w:val="0079653F"/>
    <w:rsid w:val="007C4D0A"/>
    <w:rsid w:val="00800510"/>
    <w:rsid w:val="00807AEA"/>
    <w:rsid w:val="008B7828"/>
    <w:rsid w:val="00915368"/>
    <w:rsid w:val="0098477C"/>
    <w:rsid w:val="00A72E10"/>
    <w:rsid w:val="00AC484A"/>
    <w:rsid w:val="00B33336"/>
    <w:rsid w:val="00B6315B"/>
    <w:rsid w:val="00D92AF7"/>
    <w:rsid w:val="00DE68DC"/>
    <w:rsid w:val="00E7520B"/>
    <w:rsid w:val="00EB4281"/>
    <w:rsid w:val="00F560CC"/>
    <w:rsid w:val="00FB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202093E-D0D5-4073-A1EF-E453C74EE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end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40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Балаев Константин Владимирович</cp:lastModifiedBy>
  <cp:revision>2</cp:revision>
  <cp:lastPrinted>2015-06-23T07:30:00Z</cp:lastPrinted>
  <dcterms:created xsi:type="dcterms:W3CDTF">2022-12-20T03:41:00Z</dcterms:created>
  <dcterms:modified xsi:type="dcterms:W3CDTF">2022-12-20T03:41:00Z</dcterms:modified>
</cp:coreProperties>
</file>